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46" w:rsidRDefault="0069127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/7" o:spid="_x0000_s1113" type="#_x0000_t202" style="position:absolute;margin-left:42.65pt;margin-top:93.55pt;width:507.5pt;height:649.3pt;z-index:251613184;mso-position-horizontal:absolute;mso-position-horizontal-relative:page;mso-position-vertical:absolute;mso-position-vertical-relative:page" filled="f" stroked="f">
            <v:textbox style="mso-next-textbox:#1/8" inset="0,0,0,0">
              <w:txbxContent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"/>
                    <w:gridCol w:w="1768"/>
                    <w:gridCol w:w="56"/>
                    <w:gridCol w:w="56"/>
                    <w:gridCol w:w="442"/>
                    <w:gridCol w:w="56"/>
                    <w:gridCol w:w="56"/>
                    <w:gridCol w:w="110"/>
                    <w:gridCol w:w="57"/>
                    <w:gridCol w:w="56"/>
                    <w:gridCol w:w="56"/>
                    <w:gridCol w:w="153"/>
                    <w:gridCol w:w="53"/>
                    <w:gridCol w:w="53"/>
                    <w:gridCol w:w="93"/>
                    <w:gridCol w:w="50"/>
                    <w:gridCol w:w="50"/>
                    <w:gridCol w:w="133"/>
                    <w:gridCol w:w="50"/>
                    <w:gridCol w:w="42"/>
                    <w:gridCol w:w="66"/>
                    <w:gridCol w:w="963"/>
                    <w:gridCol w:w="41"/>
                    <w:gridCol w:w="42"/>
                    <w:gridCol w:w="65"/>
                    <w:gridCol w:w="451"/>
                    <w:gridCol w:w="65"/>
                    <w:gridCol w:w="65"/>
                    <w:gridCol w:w="394"/>
                    <w:gridCol w:w="42"/>
                    <w:gridCol w:w="42"/>
                    <w:gridCol w:w="1027"/>
                    <w:gridCol w:w="40"/>
                    <w:gridCol w:w="40"/>
                    <w:gridCol w:w="508"/>
                    <w:gridCol w:w="64"/>
                    <w:gridCol w:w="64"/>
                    <w:gridCol w:w="171"/>
                    <w:gridCol w:w="59"/>
                    <w:gridCol w:w="59"/>
                    <w:gridCol w:w="113"/>
                    <w:gridCol w:w="42"/>
                    <w:gridCol w:w="42"/>
                    <w:gridCol w:w="232"/>
                    <w:gridCol w:w="61"/>
                    <w:gridCol w:w="61"/>
                    <w:gridCol w:w="698"/>
                    <w:gridCol w:w="48"/>
                    <w:gridCol w:w="48"/>
                    <w:gridCol w:w="1062"/>
                    <w:gridCol w:w="43"/>
                  </w:tblGrid>
                  <w:tr w:rsidR="00B80A46" w:rsidTr="00E24837">
                    <w:trPr>
                      <w:trHeight w:val="269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1: Aineen tai seoksen ja yhtiön tai yrityksen tunnistetiedot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1.1: Tuotetunniste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Kauppanimi/Nimitys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Coconut Lime - Reeds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Coconut Lime - Reeds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Tuotetyyppi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Seos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1.2 - Aineen tai seoksen merkitykselliset tunnistetut käytöt ja käytöt, joita ei suositella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1.3 - Käyttöturvallisuustiedotteen toimittajan tiedot </w:t>
                        </w:r>
                      </w:p>
                      <w:p w:rsidR="00691271" w:rsidRDefault="00691271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Clas Ohlson Oy</w:t>
                        </w:r>
                      </w:p>
                      <w:p w:rsidR="00691271" w:rsidRDefault="00691271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Brunnsgatan 10b</w:t>
                        </w:r>
                      </w:p>
                      <w:p w:rsidR="00691271" w:rsidRDefault="00691271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00100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</w:rPr>
                          <w:t>Helsinki</w:t>
                        </w:r>
                        <w:proofErr w:type="spellEnd"/>
                      </w:p>
                      <w:p w:rsidR="00691271" w:rsidRDefault="00691271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691271" w:rsidRDefault="00691271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hyperlink r:id="rId4" w:history="1">
                          <w:r w:rsidRPr="00A64A55">
                            <w:rPr>
                              <w:rStyle w:val="Hyperlnk"/>
                              <w:rFonts w:ascii="Arial" w:hAnsi="Arial" w:cs="Arial"/>
                            </w:rPr>
                            <w:t>www.clasohlson.fi</w:t>
                          </w:r>
                        </w:hyperlink>
                      </w:p>
                      <w:p w:rsidR="00691271" w:rsidRDefault="00691271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info@clasohlson.fi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1.4 - Hätäpuhelinnumero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- Poison Information Centre</w:t>
                        </w:r>
                      </w:p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Tel. +358 9 471 977 or +358 9 4711 Finland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2: Vaaran yksilöinti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2.1 - Aineen tai seoksen luokitus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RPr="00691271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Luokittelu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asetuksen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(EY) N:o 1272/2008 [CLP] 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mukaisesti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B80A46" w:rsidRPr="00691271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01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352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1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352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3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2.2 - Merkinnät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tunnusmerkintä asetuksen (EY) N:o 1272/2008 [CLP] mukaisesti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Huomiosana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0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0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Varoitus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E24837" w:rsidTr="00E24837">
                    <w:trPr>
                      <w:trHeight w:hRule="exact" w:val="136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298" w:type="dxa"/>
                        <w:gridSpan w:val="1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Vaarapiktogrammit 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4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38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5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0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0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vesieliöille, pitkäaikaisia haittavaikutuksia.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Turvalausekkeet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0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0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P273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Vältettävä päästämistä ympäristöön.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P305+P351+P338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KEMIKAALIA JOUTUU SILMIIN: Huuhdo huolellisesti vedellä usean minuutin ajan. Poista piilolinssit, jos sen voi tehdä helposti. Jatka huuhtomista.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P337+P313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silmä-ärsytys jatkuu: Hakeudu lääkäriin.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P501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Hävitä sisältö/pakkaus akkreditoitu hoitokeskuksessa.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 lausekkeiden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0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0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4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EUH208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08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Sisältää d-limonene (5989-27-5) . Voi aiheuttaa allergisen reaktion.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2.3 - Muut vaarat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3: Koostumus ja tiedot aineosista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3.1 - Aineet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3.2 - Seokset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17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2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26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No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75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5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Class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0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Spec. concentrations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E24837" w:rsidTr="00E24837">
                    <w:trPr>
                      <w:trHeight w:val="528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2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2"/>
                          </w:rPr>
                          <w:t>(CONFIDENTAL)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26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Pr="00E24837" w:rsidRDefault="00E24837" w:rsidP="00E248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 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E24837" w:rsidRPr="00E24837" w:rsidRDefault="00E24837" w:rsidP="00E248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Pr="00E24837" w:rsidRDefault="00E24837" w:rsidP="00E24837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Pr="00E24837" w:rsidRDefault="00E24837" w:rsidP="00E24837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5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80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5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Eye Irrit. 2 - H319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0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24837" w:rsidRDefault="00E24837" w:rsidP="00E24837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880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2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d-limonene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26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5989-27-5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601-029-00-7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227-813-5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5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0,8632114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5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Acute 1 - H400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1 - H410</w:t>
                        </w:r>
                      </w:p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Flam. Liq. 3 - H226</w:t>
                        </w:r>
                      </w:p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Skin Irrit. 2 - H315</w:t>
                        </w:r>
                      </w:p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0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RPr="00691271" w:rsidTr="00E24837">
                    <w:trPr>
                      <w:trHeight w:val="528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2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1,3,4,6,7,8-hexahydro-4,6,6,7, 8,8-hexamethylindeno[5,6-c]p yran, galaxolide, (HHCB)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26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1222-05-5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603-212-00-7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214-946-9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5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0,75325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5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Acute 1 - H400</w:t>
                        </w:r>
                      </w:p>
                      <w:p w:rsidR="00B80A46" w:rsidRPr="00E24837" w:rsidRDefault="00E13F5F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Aquatic Chronic 1 - H410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210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B80A46" w:rsidRPr="00691271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4: Ensiaputoimenpiteet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4.1 - Ensiaputoimenpiteiden kuvaus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erityisiä toimenpiteitä ei vaadita.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Huolehdittava raittiista ilmasta.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välittömästi aineella: Vesi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Epävarmassa tilanteessa tai jos oireita esiintyy, on kysyttävä lääkärin neuvoa.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Huuhdeltava välittömästi varovasti ja huolellisesti silmäsuihkulla tai vedellä.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Jos esiintyy silmien ärsytystä, tulee konsultoida silmälääkäriä.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Suu huuhdeltava perusteellisesti vedellä.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saa oksennuttaa.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4.2 - Tärkeimmät oireet ja vaikutukset, sekä välittömät että viivästyneet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4.3 - Mahdollisesti tarvittavaa välitöntä lääketieteellistä apua ja erityishoitoa koskevat ohjeet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5: Palontorjuntatoimenpiteet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5.1 - Sammutusaineet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 sammutusväline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ABC-jauhe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Hiilidioksidi (CO2)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Vaahto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Sammutusjauhe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Soveltumaton sammtusväline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Suoravesisuihku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5.2 - Aineesta tai seoksesta johtuvat erityiset vaarat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Aineesta tai seoksesta johtuvat erityiset vaarat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5.3 - Palontorjuntaa koskevat ohjeet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Sammutustoimenpiteet on sovitettava ympäristöön.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6: Toimenpiteet onnettomuuspäästöissä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6.1 - Varotoimenpiteet, henkilönsuojaimet ja menettely hätätilanteessa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Henkilökunta, jota ei ole koulutettu hätätilanteita  varten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Käytä henkilökohtaista suojausvarustusta.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Valmiusryhmä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6.2 - Ympäristöön kohdistuvat varotoimet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6.3 - Suojarakenteita ja puhdistusta koskevat menetelmät ja -välineet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Suojarakenteita koskevat menetelmät ja -välineet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Asianmukaiset puhdistus menettelyjä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Otettava talteen nestettä sitovalla materiaalilla (hiekka, piimaa, happositoja, yleissitoja).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runsaalla vedellä.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Sopimaton tekniikat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6.4 - Viittaukset muihin kohtiin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Jätteiden hävitys: katso kohta 13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Henkilökohtaiset suojavarusteet: katso kohta 8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7: Käsittely ja varastointi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7.1 - Turvallisen käsittelyn edellyttämät toimenpiteet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Suositus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Vältä: Joutuessa silmiin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Suositellaan,että kaikki työmenetelmät järjestetään niin, että seuraava voidaan sulkea pois: Joutuessa silmiin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Ohjeita yleiseen teollisuushygieniaan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7.2 - Turvallisen varastoinnin edellyttämät olosuhteet, mukaan luettuina yhteensopimattomuudet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7.3 - Erityinen loppukäyttö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8: Altistumisen ehkäiseminen ja henkilönsuojaimet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8.1 - Valvontaa koskevat muuttujat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8.2 - Altistumisen ehkäiseminen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Soveltuvat tekniset ohjauslaitteet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hRule="exact" w:val="1134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Henkilökohtaiset suojatoimenpiteet, kuten  henkilökohtaisia suojavarusteita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0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Sangalliset suojalasit, joissa on sivusuojat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hRule="exact" w:val="1134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0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Pölynsuojalasit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hRule="exact" w:val="1134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0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Soveltuva vartalonsuojaus: laboratoriomekko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8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9: Fysikaaliset ja kemialliset ominaisuudet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9.1 - Fysikaalisia ja kemiallisia perusominaisuuksia koskevat 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70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Olomuoto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05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nestemäinen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2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Ulkonäkö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Väri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05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2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Haju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Hajukynnys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Sulamispiste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Jäätymispiste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Kiehumispiste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Leimahduspiste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Haihtumisnopeus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syttyvyys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Ylempi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höyrynpaine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Suhteellinen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(Vesi)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(Etanoli)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(Asetoni)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(orgaanisten liuottimien)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Itsesyttymislämpötila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Hajoamislämpötila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kinemaattinen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dynaaminen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9.2 - Muut turvallisuustiedot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Minimisyttymisenergia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Johtavuus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10: Stabiilisuus ja reaktiivisuus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10.1 - Reaktiivisuus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Tätä materiaalia pidetään reagoimattomana normaaleissa käyttöolosuhteissa.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10.2 - Kemiallinen stabiilisuus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Tuote on kemiallisesti vakaa suositelluissa säilytyksen, käytön ja lämpötilan olosuhteissa.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10.3 - Vaarallisten reaktioiden mahdollisuus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Mitään vaarallisia reaktioita ei esiinny, kun tuotetta käsitellään ja se varastoidaan määräystenmukaisesti.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10.4 - Vältettävät olosuhteet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10.5 - Yhteensopimattomat materiaalit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10.6 - Vaaralliset hajoamistuotteet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hajoa, kun käytetään tarkoituksenmukaisesti.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11: Myrkyllisyyteen liittyvät 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11.1 - Tiedot myrkyllisistä vaikutuksista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Välitön myrkyllisyys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LC50 inhalation dusts and mists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69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vapours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6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Saatavilla olevien tietojen perusteella luokituskriteerit eivät täyty.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Ihosyövyttävyys/ihoärsytys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Vakava  silmävaurio/silmä-ärsytys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Silmä-ärsytys - Kategoria 2 - Ärsyttää voimakkaasti silmiä.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Hengitysteiden tai ihon  herkistyminen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Sukusolujen perimää  vaurioittavat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syöpää aiheuttavat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Lisääntymiselle vaaralliset 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kerta-altistuminen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toistuva 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Aspiraatiovaara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12: Tiedot vaarallisuudesta ympäristölle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12.1 - Myrkyllisyys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Pr="00E24837" w:rsidRDefault="00E13F5F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E24837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NOEC chronic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Pr="00E24837" w:rsidRDefault="00B80A46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Haitallista vesieliöille, pitkäaikaisia haittavaikutuksia.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12.2 - Pysyvyys ja hajoavuus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Biokemiallinen hapentarve (BSB)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hapentarve (COD)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% of biodegradation in 28 days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12.3 - Biokertyvyys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bioakkumulaatiokerroin (BCF)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18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17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merkkejä bioakkumulaatiopotentiaalista.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12.4 - Liikkuvuus maaperässä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12.5 - PBT- ja vPvB-arvioinnin tulokset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12.6 - Muut haitalliset vaikutukset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13: Jätteiden käsittelyyn liittyvät näkökohdat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13.1 - Jätteiden käsittelymenetelmät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Jätteiden käsittelymenetelmät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hävitä paikallisten sääntöjen mukaisesti.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Jäteveden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Erityiset varotoimet jätteen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Yhteisö tai kansalliset tai alueelliset säännökset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8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14: Kuljetustiedot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14.1 - YK-numero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14.2 - Kuljetuksessa käytettävä virallinen nimi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14.3 - Kuljetuksen vaaraluokka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14.4 - Pakkausryhmä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14.5 - Ympäristövaarat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14.6 - Erityiset varotoimet käyttäjälle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14.7 - Kuljetus irtolastina Marpol 73/78 -sopimuksen II liitteen ja IBC-säännöstön mukaisesti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15: Lainsäädäntöä koskevat 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84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15.1 - Nimenomaisesti ainetta tai seosta koskevat turvallisuus-, terveys- ja ympäristösäännökset tai -lainsäädäntö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REACH candidates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XIV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XVII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09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4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15.2 - Kemikaaliturvallisuusarviointi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431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348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Kemikaaliturvallisuusarvioinnissa on  tehty tuotteen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09" w:type="dxa"/>
                        <w:gridSpan w:val="2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16: Muut tiedot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Versiot SDS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Versio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68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Julkaisupäivä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09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Kuvaus muutosten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68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2017-02-22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09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15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Sääntelyn lauseita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Acute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Acute 1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1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3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Flam. Liq.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Syttyvä neste ja höyry. - Kategoria 3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H226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Syttyvä neste ja höyry.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ihoa.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Voi aiheuttaa allergisen ihoreaktion.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H410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Erittäin myrkyllistä vesieliöille, pitkäaikaisia haittavaikutuksia.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vesieliöille, pitkäaikaisia haittavaikutuksia.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Ihoärsytys - Kategoria 2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26"/>
                    </w:trPr>
                    <w:tc>
                      <w:tcPr>
                        <w:tcW w:w="41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8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85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Ihon herkistyminen - Kategoria 1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  <w:tr w:rsidR="00B80A46" w:rsidTr="00E24837">
                    <w:trPr>
                      <w:trHeight w:val="270"/>
                    </w:trPr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6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B80A46" w:rsidRDefault="00E13F5F">
                        <w:pPr>
                          <w:spacing w:after="0" w:line="24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  <w:t xml:space="preserve">*** *** *** 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0A46" w:rsidRDefault="00B80A46">
                        <w:pPr>
                          <w:spacing w:after="0" w:line="20" w:lineRule="exact"/>
                        </w:pPr>
                      </w:p>
                    </w:tc>
                  </w:tr>
                </w:tbl>
                <w:p w:rsidR="00A44B21" w:rsidRDefault="00A44B21"/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68.05pt;margin-top:779.15pt;width:84.8pt;height:11.05pt;z-index:25161420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.55pt;margin-top:779.15pt;width:185.65pt;height:11.05pt;z-index:25161523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2.55pt;margin-top:59.55pt;width:510.35pt;height:16.1pt;z-index:25161625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109" style="position:absolute;z-index:25161728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108" style="position:absolute;z-index:25161830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107" style="position:absolute;margin-left:234.9pt;margin-top:12.15pt;width:101pt;height:38.2pt;z-index:25161932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"/>
            <v:formulas/>
            <v:path o:connecttype="segments"/>
            <w10:wrap anchorx="page" anchory="page"/>
          </v:shape>
        </w:pict>
      </w:r>
      <w:r>
        <w:pict>
          <v:line id="_x0000_s1106" style="position:absolute;z-index:25162035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105" type="#_x0000_t202" style="position:absolute;margin-left:418.35pt;margin-top:12.15pt;width:133.95pt;height:18.25pt;z-index:25162137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56.85pt;margin-top:812.7pt;width:84.8pt;height:9.35pt;z-index:25162240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2.55pt;margin-top:12.15pt;width:152.55pt;height:18.95pt;z-index:25162342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8" o:spid="_x0000_s1102" type="#_x0000_t202" style="position:absolute;margin-left:42.65pt;margin-top:93.55pt;width:507.5pt;height:657.8pt;z-index:251624448;mso-position-horizontal:absolute;mso-position-horizontal-relative:page;mso-position-vertical:absolute;mso-position-vertical-relative:page" filled="f" stroked="f">
            <v:textbox style="mso-next-textbox:#1/9" inset="0,0,0,0">
              <w:txbxContent/>
            </v:textbox>
            <w10:wrap anchorx="page" anchory="page"/>
          </v:shape>
        </w:pict>
      </w:r>
      <w:r>
        <w:pict>
          <v:shape id="_x0000_s1101" type="#_x0000_t202" style="position:absolute;margin-left:468.05pt;margin-top:779.15pt;width:84.8pt;height:11.05pt;z-index:25162547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2.55pt;margin-top:779.15pt;width:185.65pt;height:11.05pt;z-index:25162649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.55pt;margin-top:59.55pt;width:510.35pt;height:16.1pt;z-index:25162752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98" style="position:absolute;z-index:25162854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97" style="position:absolute;z-index:25162956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96" style="position:absolute;margin-left:234.9pt;margin-top:12.15pt;width:101pt;height:38.2pt;z-index:25163059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2"/>
            <v:formulas/>
            <v:path o:connecttype="segments"/>
            <w10:wrap anchorx="page" anchory="page"/>
          </v:shape>
        </w:pict>
      </w:r>
      <w:r>
        <w:pict>
          <v:line id="_x0000_s1095" style="position:absolute;z-index:25163161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94" type="#_x0000_t202" style="position:absolute;margin-left:418.35pt;margin-top:12.15pt;width:133.95pt;height:18.25pt;z-index:25163264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85pt;margin-top:812.7pt;width:84.8pt;height:9.35pt;z-index:25163366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55pt;margin-top:12.15pt;width:152.55pt;height:18.95pt;z-index:25163468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9" o:spid="_x0000_s1091" type="#_x0000_t202" style="position:absolute;margin-left:42.65pt;margin-top:93.55pt;width:507.5pt;height:649.3pt;z-index:251635712;mso-position-horizontal:absolute;mso-position-horizontal-relative:page;mso-position-vertical:absolute;mso-position-vertical-relative:page" filled="f" stroked="f">
            <v:textbox style="mso-next-textbox:#1/10" inset="0,0,0,0">
              <w:txbxContent/>
            </v:textbox>
            <w10:wrap anchorx="page" anchory="page"/>
          </v:shape>
        </w:pict>
      </w:r>
      <w:r>
        <w:pict>
          <v:shape id="_x0000_s1090" type="#_x0000_t202" style="position:absolute;margin-left:468.05pt;margin-top:779.15pt;width:84.8pt;height:11.05pt;z-index:25163673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.55pt;margin-top:779.15pt;width:185.65pt;height:11.05pt;z-index:25163776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55pt;margin-top:59.55pt;width:510.35pt;height:16.1pt;z-index:25163878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87" style="position:absolute;z-index:25163980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86" style="position:absolute;z-index:25164083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85" style="position:absolute;margin-left:234.9pt;margin-top:12.15pt;width:101pt;height:38.2pt;z-index:25164185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3"/>
            <v:formulas/>
            <v:path o:connecttype="segments"/>
            <w10:wrap anchorx="page" anchory="page"/>
          </v:shape>
        </w:pict>
      </w:r>
      <w:r>
        <w:pict>
          <v:line id="_x0000_s1084" style="position:absolute;z-index:25164288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83" type="#_x0000_t202" style="position:absolute;margin-left:418.35pt;margin-top:12.15pt;width:133.95pt;height:18.25pt;z-index:25164390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6.85pt;margin-top:812.7pt;width:84.8pt;height:9.35pt;z-index:25164492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.55pt;margin-top:12.15pt;width:152.55pt;height:18.95pt;z-index:25164595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10" o:spid="_x0000_s1080" type="#_x0000_t202" style="position:absolute;margin-left:42.65pt;margin-top:93.55pt;width:507.5pt;height:663.45pt;z-index:251646976;mso-position-horizontal:absolute;mso-position-horizontal-relative:page;mso-position-vertical:absolute;mso-position-vertical-relative:page" filled="f" stroked="f">
            <v:textbox style="mso-next-textbox:#1/11" inset="0,0,0,0">
              <w:txbxContent/>
            </v:textbox>
            <w10:wrap anchorx="page" anchory="page"/>
          </v:shape>
        </w:pict>
      </w:r>
      <w:r>
        <w:pict>
          <v:shape id="_x0000_s1079" type="#_x0000_t202" style="position:absolute;margin-left:468.05pt;margin-top:779.15pt;width:84.8pt;height:11.05pt;z-index:25164800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2.55pt;margin-top:779.15pt;width:185.65pt;height:11.05pt;z-index:25164902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.55pt;margin-top:59.55pt;width:510.35pt;height:16.1pt;z-index:25165004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76" style="position:absolute;z-index:251651072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75" style="position:absolute;z-index:251652096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74" style="position:absolute;margin-left:234.9pt;margin-top:12.15pt;width:101pt;height:38.2pt;z-index:251653120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4"/>
            <v:formulas/>
            <v:path o:connecttype="segments"/>
            <w10:wrap anchorx="page" anchory="page"/>
          </v:shape>
        </w:pict>
      </w:r>
      <w:r>
        <w:pict>
          <v:line id="_x0000_s1073" style="position:absolute;z-index:251654144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72" type="#_x0000_t202" style="position:absolute;margin-left:418.35pt;margin-top:12.15pt;width:133.95pt;height:18.25pt;z-index:25165516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6.85pt;margin-top:812.7pt;width:84.8pt;height:9.35pt;z-index:25165619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2.55pt;margin-top:12.15pt;width:152.55pt;height:18.95pt;z-index:25165721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11" o:spid="_x0000_s1069" type="#_x0000_t202" style="position:absolute;margin-left:42.65pt;margin-top:93.55pt;width:507.5pt;height:654.95pt;z-index:251658240;mso-position-horizontal:absolute;mso-position-horizontal-relative:page;mso-position-vertical:absolute;mso-position-vertical-relative:page" filled="f" stroked="f">
            <v:textbox style="mso-next-textbox:#1/12" inset="0,0,0,0">
              <w:txbxContent/>
            </v:textbox>
            <w10:wrap anchorx="page" anchory="page"/>
          </v:shape>
        </w:pict>
      </w:r>
      <w:r>
        <w:pict>
          <v:shape id="_x0000_s1068" type="#_x0000_t202" style="position:absolute;margin-left:468.05pt;margin-top:779.15pt;width:84.8pt;height:11.05pt;z-index:25165926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.55pt;margin-top:779.15pt;width:185.65pt;height:11.05pt;z-index:25166028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.55pt;margin-top:59.55pt;width:510.35pt;height:16.1pt;z-index:25166131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65" style="position:absolute;z-index:251662336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64" style="position:absolute;z-index:251663360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63" style="position:absolute;margin-left:234.9pt;margin-top:12.15pt;width:101pt;height:38.2pt;z-index:251664384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5"/>
            <v:formulas/>
            <v:path o:connecttype="segments"/>
            <w10:wrap anchorx="page" anchory="page"/>
          </v:shape>
        </w:pict>
      </w:r>
      <w:r>
        <w:pict>
          <v:line id="_x0000_s1062" style="position:absolute;z-index:251665408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61" type="#_x0000_t202" style="position:absolute;margin-left:418.35pt;margin-top:12.15pt;width:133.95pt;height:18.25pt;z-index:25166643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6.85pt;margin-top:812.7pt;width:84.8pt;height:9.35pt;z-index:25166745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2.55pt;margin-top:12.15pt;width:152.55pt;height:18.95pt;z-index:25166848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12" o:spid="_x0000_s1058" type="#_x0000_t202" style="position:absolute;margin-left:42.65pt;margin-top:93.55pt;width:507.5pt;height:660.6pt;z-index:251669504;mso-position-horizontal:absolute;mso-position-horizontal-relative:page;mso-position-vertical:absolute;mso-position-vertical-relative:page" filled="f" stroked="f">
            <v:textbox style="mso-next-textbox:#1/13" inset="0,0,0,0">
              <w:txbxContent/>
            </v:textbox>
            <w10:wrap anchorx="page" anchory="page"/>
          </v:shape>
        </w:pict>
      </w:r>
      <w:r>
        <w:pict>
          <v:shape id="_x0000_s1057" type="#_x0000_t202" style="position:absolute;margin-left:468.05pt;margin-top:779.15pt;width:84.8pt;height:11.05pt;z-index:25167052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6/8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2.55pt;margin-top:779.15pt;width:185.65pt;height:11.05pt;z-index:25167155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2.55pt;margin-top:59.55pt;width:510.35pt;height:16.1pt;z-index:25167257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54" style="position:absolute;z-index:25167360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53" style="position:absolute;z-index:25167462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52" style="position:absolute;margin-left:234.9pt;margin-top:12.15pt;width:101pt;height:38.2pt;z-index:25167564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6"/>
            <v:formulas/>
            <v:path o:connecttype="segments"/>
            <w10:wrap anchorx="page" anchory="page"/>
          </v:shape>
        </w:pict>
      </w:r>
      <w:r>
        <w:pict>
          <v:line id="_x0000_s1051" style="position:absolute;z-index:25167667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50" type="#_x0000_t202" style="position:absolute;margin-left:418.35pt;margin-top:12.15pt;width:133.95pt;height:18.25pt;z-index:25167769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6.85pt;margin-top:812.7pt;width:84.8pt;height:9.35pt;z-index:25167872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.55pt;margin-top:12.15pt;width:152.55pt;height:18.95pt;z-index:25167974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B80A46" w:rsidRDefault="00691271">
      <w:r>
        <w:lastRenderedPageBreak/>
        <w:pict>
          <v:shape id="1/13" o:spid="_x0000_s1047" type="#_x0000_t202" style="position:absolute;margin-left:42.65pt;margin-top:93.55pt;width:507.5pt;height:637.95pt;z-index:251680768;mso-position-horizontal:absolute;mso-position-horizontal-relative:page;mso-position-vertical:absolute;mso-position-vertical-relative:page" filled="f" stroked="f">
            <v:textbox style="mso-next-textbox:#1/14" inset="0,0,0,0">
              <w:txbxContent/>
            </v:textbox>
            <w10:wrap anchorx="page" anchory="page"/>
          </v:shape>
        </w:pict>
      </w:r>
      <w:r>
        <w:pict>
          <v:shape id="_x0000_s1046" type="#_x0000_t202" style="position:absolute;margin-left:468.05pt;margin-top:779.15pt;width:84.8pt;height:11.05pt;z-index:25168179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7/8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.55pt;margin-top:779.15pt;width:185.65pt;height:11.05pt;z-index:25168281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.55pt;margin-top:59.55pt;width:510.35pt;height:16.1pt;z-index:25168384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43" style="position:absolute;z-index:25168486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42" style="position:absolute;z-index:25168588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41" style="position:absolute;margin-left:234.9pt;margin-top:12.15pt;width:101pt;height:38.2pt;z-index:25168691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7"/>
            <v:formulas/>
            <v:path o:connecttype="segments"/>
            <w10:wrap anchorx="page" anchory="page"/>
          </v:shape>
        </w:pict>
      </w:r>
      <w:r>
        <w:pict>
          <v:line id="_x0000_s1040" style="position:absolute;z-index:25168793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39" type="#_x0000_t202" style="position:absolute;margin-left:418.35pt;margin-top:12.15pt;width:133.95pt;height:18.25pt;z-index:25168896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6.85pt;margin-top:812.7pt;width:84.8pt;height:9.35pt;z-index:25168998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2.55pt;margin-top:12.15pt;width:152.55pt;height:18.95pt;z-index:25169100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13F5F">
        <w:br w:type="page"/>
      </w:r>
    </w:p>
    <w:p w:rsidR="00E13F5F" w:rsidRDefault="00691271">
      <w:r>
        <w:lastRenderedPageBreak/>
        <w:pict>
          <v:shape id="1/14" o:spid="_x0000_s1036" type="#_x0000_t202" style="position:absolute;margin-left:42.65pt;margin-top:93.55pt;width:507.5pt;height:19.85pt;z-index:251692032;mso-position-horizontal:absolute;mso-position-horizontal-relative:page;mso-position-vertical:absolute;mso-position-vertical-relative:page" filled="f" stroked="f">
            <v:textbox inset="0,0,0,0">
              <w:txbxContent/>
            </v:textbox>
            <w10:wrap anchorx="page" anchory="page"/>
          </v:shape>
        </w:pict>
      </w:r>
      <w:r>
        <w:pict>
          <v:shape id="_x0000_s1035" type="#_x0000_t202" style="position:absolute;margin-left:468.05pt;margin-top:779.15pt;width:84.8pt;height:11.05pt;z-index:251693056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8/8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.55pt;margin-top:779.15pt;width:185.65pt;height:11.05pt;z-index:251694080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55pt;margin-top:59.55pt;width:510.35pt;height:16.1pt;z-index:25169510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Coconut Lime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32" style="position:absolute;z-index:25169612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31" style="position:absolute;z-index:25169715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30" style="position:absolute;margin-left:234.9pt;margin-top:12.15pt;width:101pt;height:38.2pt;z-index:25169817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8"/>
            <v:formulas/>
            <v:path o:connecttype="segments"/>
            <w10:wrap anchorx="page" anchory="page"/>
          </v:shape>
        </w:pict>
      </w:r>
      <w:r>
        <w:pict>
          <v:line id="_x0000_s1029" style="position:absolute;z-index:25169920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28" type="#_x0000_t202" style="position:absolute;margin-left:418.35pt;margin-top:12.15pt;width:133.95pt;height:18.25pt;z-index:251700224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B80A46" w:rsidRDefault="00E13F5F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22.02.2017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56.85pt;margin-top:812.7pt;width:84.8pt;height:9.35pt;z-index:251701248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Default="00E13F5F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.55pt;margin-top:12.15pt;width:152.55pt;height:18.95pt;z-index:251702272;mso-position-horizontal:absolute;mso-position-horizontal-relative:page;mso-position-vertical:absolute;mso-position-vertical-relative:page" filled="f" stroked="f">
            <v:textbox inset="0,0,0,0">
              <w:txbxContent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B80A46" w:rsidRPr="00E24837" w:rsidRDefault="00E13F5F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E24837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E13F5F">
      <w:pgSz w:w="11899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80A46"/>
    <w:rsid w:val="00691271"/>
    <w:rsid w:val="00A44B21"/>
    <w:rsid w:val="00B80A46"/>
    <w:rsid w:val="00E13F5F"/>
    <w:rsid w:val="00E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2CE0A85A"/>
  <w15:docId w15:val="{2BFFF015-23B3-49EB-91D4-705D2EA3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9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://www.clasohlson.fi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Wickström, Ellinor</cp:lastModifiedBy>
  <cp:revision>3</cp:revision>
  <dcterms:created xsi:type="dcterms:W3CDTF">2017-05-24T06:25:00Z</dcterms:created>
  <dcterms:modified xsi:type="dcterms:W3CDTF">2017-06-22T12:39:00Z</dcterms:modified>
</cp:coreProperties>
</file>