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524FA" w14:textId="77777777" w:rsidR="00510F34" w:rsidRPr="00FB3ECA" w:rsidRDefault="003E593D" w:rsidP="003E593D">
      <w:pPr>
        <w:jc w:val="center"/>
        <w:rPr>
          <w:rFonts w:ascii="Clas Ohlson Sans" w:hAnsi="Clas Ohlson Sans" w:cs="Times New Roman"/>
          <w:b/>
          <w:bCs/>
          <w:sz w:val="24"/>
          <w:szCs w:val="24"/>
        </w:rPr>
      </w:pPr>
      <w:r w:rsidRPr="00FB3ECA">
        <w:rPr>
          <w:rFonts w:ascii="Clas Ohlson Sans" w:hAnsi="Clas Ohlson Sans" w:cs="Times New Roman"/>
          <w:b/>
          <w:bCs/>
          <w:sz w:val="24"/>
          <w:szCs w:val="24"/>
        </w:rPr>
        <w:t>EU-VAATIMUSTENMUKAISUUSVAKUUTUS</w:t>
      </w:r>
    </w:p>
    <w:p w14:paraId="1B58511B" w14:textId="77777777" w:rsidR="003E593D" w:rsidRPr="00FB3ECA" w:rsidRDefault="003E593D" w:rsidP="003E593D">
      <w:pPr>
        <w:jc w:val="center"/>
        <w:rPr>
          <w:rFonts w:ascii="Clas Ohlson Sans" w:hAnsi="Clas Ohlson Sans"/>
          <w:szCs w:val="18"/>
        </w:rPr>
      </w:pPr>
    </w:p>
    <w:p w14:paraId="262C3AD3" w14:textId="77777777" w:rsidR="00510F34" w:rsidRPr="00FB3ECA" w:rsidRDefault="003E593D" w:rsidP="00510F34">
      <w:pPr>
        <w:numPr>
          <w:ilvl w:val="0"/>
          <w:numId w:val="1"/>
        </w:num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  <w:r w:rsidRPr="00FB3ECA">
        <w:rPr>
          <w:rFonts w:ascii="Clas Ohlson Sans" w:hAnsi="Clas Ohlson Sans"/>
          <w:szCs w:val="18"/>
          <w:lang w:val="fi-FI"/>
        </w:rPr>
        <w:t>Henkilökohtainen suojavaruste (Tuote, tyyppi, erä- tai sarjanumero):</w:t>
      </w:r>
      <w:r w:rsidR="00510F34" w:rsidRPr="00FB3ECA">
        <w:rPr>
          <w:rFonts w:ascii="Clas Ohlson Sans" w:hAnsi="Clas Ohlson Sans"/>
          <w:szCs w:val="18"/>
        </w:rPr>
        <w:t xml:space="preserve"> </w:t>
      </w:r>
    </w:p>
    <w:p w14:paraId="09D9651B" w14:textId="77777777" w:rsidR="00775A53" w:rsidRPr="00FB3ECA" w:rsidRDefault="00775A53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FB3ECA">
        <w:rPr>
          <w:rFonts w:ascii="Clas Ohlson Sans" w:hAnsi="Clas Ohlson Sans"/>
          <w:szCs w:val="18"/>
        </w:rPr>
        <w:t xml:space="preserve">Heijastin </w:t>
      </w:r>
    </w:p>
    <w:p w14:paraId="740875FA" w14:textId="77777777" w:rsidR="004F3CCB" w:rsidRPr="00FB3ECA" w:rsidRDefault="003E593D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FB3ECA">
        <w:rPr>
          <w:rFonts w:ascii="Clas Ohlson Sans" w:hAnsi="Clas Ohlson Sans"/>
          <w:szCs w:val="18"/>
        </w:rPr>
        <w:t xml:space="preserve">Malli: </w:t>
      </w:r>
      <w:r w:rsidR="00D21B8C" w:rsidRPr="00FB3ECA">
        <w:rPr>
          <w:rFonts w:ascii="Clas Ohlson Sans" w:hAnsi="Clas Ohlson Sans"/>
          <w:szCs w:val="18"/>
        </w:rPr>
        <w:t>RFX-</w:t>
      </w:r>
      <w:r w:rsidR="008F5EA7" w:rsidRPr="00FB3ECA">
        <w:rPr>
          <w:rFonts w:ascii="Clas Ohlson Sans" w:hAnsi="Clas Ohlson Sans"/>
          <w:szCs w:val="18"/>
        </w:rPr>
        <w:t>230</w:t>
      </w:r>
      <w:r w:rsidR="004F3CCB" w:rsidRPr="00FB3ECA">
        <w:rPr>
          <w:rFonts w:ascii="Clas Ohlson Sans" w:hAnsi="Clas Ohlson Sans"/>
          <w:szCs w:val="18"/>
        </w:rPr>
        <w:t xml:space="preserve">7, </w:t>
      </w:r>
      <w:r w:rsidRPr="00FB3ECA">
        <w:rPr>
          <w:rFonts w:ascii="Clas Ohlson Sans" w:hAnsi="Clas Ohlson Sans"/>
          <w:szCs w:val="18"/>
        </w:rPr>
        <w:t>Artikkeli nro:</w:t>
      </w:r>
      <w:r w:rsidR="004F3CCB" w:rsidRPr="00FB3ECA">
        <w:rPr>
          <w:rFonts w:ascii="Clas Ohlson Sans" w:hAnsi="Clas Ohlson Sans"/>
          <w:szCs w:val="18"/>
        </w:rPr>
        <w:t xml:space="preserve"> 31-2912-1, 31-2912-2</w:t>
      </w:r>
    </w:p>
    <w:p w14:paraId="03A2E85E" w14:textId="77777777" w:rsidR="004F3CCB" w:rsidRPr="00FB3ECA" w:rsidRDefault="003E593D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FB3ECA">
        <w:rPr>
          <w:rFonts w:ascii="Clas Ohlson Sans" w:hAnsi="Clas Ohlson Sans"/>
          <w:szCs w:val="18"/>
        </w:rPr>
        <w:t xml:space="preserve">Malli: </w:t>
      </w:r>
      <w:r w:rsidR="004F3CCB" w:rsidRPr="00FB3ECA">
        <w:rPr>
          <w:rFonts w:ascii="Clas Ohlson Sans" w:hAnsi="Clas Ohlson Sans"/>
          <w:szCs w:val="18"/>
        </w:rPr>
        <w:t xml:space="preserve">RFX-2502, </w:t>
      </w:r>
      <w:r w:rsidRPr="00FB3ECA">
        <w:rPr>
          <w:rFonts w:ascii="Clas Ohlson Sans" w:hAnsi="Clas Ohlson Sans"/>
          <w:szCs w:val="18"/>
        </w:rPr>
        <w:t>Artikkeli nro:</w:t>
      </w:r>
      <w:r w:rsidR="004F3CCB" w:rsidRPr="00FB3ECA">
        <w:rPr>
          <w:rFonts w:ascii="Clas Ohlson Sans" w:hAnsi="Clas Ohlson Sans"/>
          <w:szCs w:val="18"/>
        </w:rPr>
        <w:t xml:space="preserve"> 31-2999-1, 31-2999-2</w:t>
      </w:r>
    </w:p>
    <w:p w14:paraId="1BB90B08" w14:textId="77777777" w:rsidR="00D21B8C" w:rsidRPr="00FB3ECA" w:rsidRDefault="00F250D3" w:rsidP="004F3CCB">
      <w:pPr>
        <w:autoSpaceDE w:val="0"/>
        <w:autoSpaceDN w:val="0"/>
        <w:adjustRightInd w:val="0"/>
        <w:ind w:left="360"/>
        <w:jc w:val="left"/>
        <w:rPr>
          <w:rFonts w:ascii="Clas Ohlson Sans" w:hAnsi="Clas Ohlson Sans"/>
          <w:szCs w:val="18"/>
        </w:rPr>
      </w:pPr>
      <w:r w:rsidRPr="00FB3ECA">
        <w:rPr>
          <w:rFonts w:ascii="Clas Ohlson Sans" w:hAnsi="Clas Ohlson Sans"/>
          <w:szCs w:val="18"/>
        </w:rPr>
        <w:t>Type B</w:t>
      </w:r>
      <w:r w:rsidR="004F3CCB" w:rsidRPr="00FB3ECA">
        <w:rPr>
          <w:rFonts w:ascii="Clas Ohlson Sans" w:hAnsi="Clas Ohlson Sans"/>
          <w:szCs w:val="18"/>
        </w:rPr>
        <w:t>1</w:t>
      </w:r>
      <w:r w:rsidRPr="00FB3ECA">
        <w:rPr>
          <w:rFonts w:ascii="Clas Ohlson Sans" w:hAnsi="Clas Ohlson Sans"/>
          <w:szCs w:val="18"/>
        </w:rPr>
        <w:t xml:space="preserve">- </w:t>
      </w:r>
      <w:r w:rsidR="003E593D" w:rsidRPr="00FB3ECA">
        <w:rPr>
          <w:rFonts w:ascii="Clas Ohlson Sans" w:hAnsi="Clas Ohlson Sans"/>
          <w:szCs w:val="18"/>
          <w:lang w:val="fi-FI"/>
        </w:rPr>
        <w:t>Vapaasti riippuvat laitteet, varuste pimeisiin olosuhteisiin</w:t>
      </w:r>
    </w:p>
    <w:p w14:paraId="24E9042E" w14:textId="77777777" w:rsidR="009F606A" w:rsidRPr="00FB3ECA" w:rsidRDefault="009F606A" w:rsidP="00D21B8C">
      <w:pPr>
        <w:autoSpaceDE w:val="0"/>
        <w:autoSpaceDN w:val="0"/>
        <w:adjustRightInd w:val="0"/>
        <w:jc w:val="left"/>
        <w:rPr>
          <w:rFonts w:ascii="Clas Ohlson Sans" w:hAnsi="Clas Ohlson Sans"/>
          <w:szCs w:val="18"/>
        </w:rPr>
      </w:pPr>
    </w:p>
    <w:p w14:paraId="1A521D20" w14:textId="77777777" w:rsidR="003E593D" w:rsidRPr="00FB3ECA" w:rsidRDefault="003E593D" w:rsidP="003E593D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FB3ECA">
        <w:rPr>
          <w:rFonts w:ascii="Clas Ohlson Sans" w:hAnsi="Clas Ohlson Sans"/>
          <w:szCs w:val="18"/>
          <w:lang w:val="fi-FI"/>
        </w:rPr>
        <w:t xml:space="preserve">Valmistajan nimi ja osoite, sekä mahdollinen valtuutettu edustaja: </w:t>
      </w:r>
    </w:p>
    <w:p w14:paraId="5B3401E1" w14:textId="32722A3C" w:rsidR="00CF5DB5" w:rsidRPr="00FB3ECA" w:rsidRDefault="00CF5DB5" w:rsidP="003E593D">
      <w:pPr>
        <w:ind w:left="360"/>
        <w:jc w:val="left"/>
        <w:rPr>
          <w:rFonts w:ascii="Clas Ohlson Sans" w:hAnsi="Clas Ohlson Sans"/>
          <w:szCs w:val="18"/>
        </w:rPr>
      </w:pPr>
      <w:r w:rsidRPr="00FB3ECA">
        <w:rPr>
          <w:rFonts w:ascii="Clas Ohlson Sans" w:hAnsi="Clas Ohlson Sans"/>
          <w:szCs w:val="18"/>
        </w:rPr>
        <w:t>Clas Ohlson AB,</w:t>
      </w:r>
      <w:r w:rsidR="00FB3ECA" w:rsidRPr="00FB3ECA">
        <w:rPr>
          <w:rFonts w:ascii="Clas Ohlson Sans" w:hAnsi="Clas Ohlson Sans"/>
          <w:szCs w:val="18"/>
        </w:rPr>
        <w:t xml:space="preserve"> </w:t>
      </w:r>
      <w:r w:rsidR="00FB3ECA" w:rsidRPr="00F974C1">
        <w:rPr>
          <w:rFonts w:ascii="Clas Ohlson Sans" w:hAnsi="Clas Ohlson Sans"/>
          <w:szCs w:val="18"/>
        </w:rPr>
        <w:t xml:space="preserve">SE-793 85 </w:t>
      </w:r>
      <w:r w:rsidR="00FB3ECA" w:rsidRPr="00FB3ECA">
        <w:rPr>
          <w:rFonts w:ascii="Clas Ohlson Sans" w:eastAsia="DengXian" w:hAnsi="Clas Ohlson Sans"/>
          <w:szCs w:val="18"/>
        </w:rPr>
        <w:t>Insjön, Sweden</w:t>
      </w:r>
    </w:p>
    <w:p w14:paraId="753909D9" w14:textId="77777777" w:rsidR="00BC3225" w:rsidRPr="00FB3ECA" w:rsidRDefault="00BC3225" w:rsidP="00BC3225">
      <w:pPr>
        <w:ind w:left="360"/>
        <w:jc w:val="left"/>
        <w:rPr>
          <w:rFonts w:ascii="Clas Ohlson Sans" w:hAnsi="Clas Ohlson Sans"/>
          <w:szCs w:val="18"/>
        </w:rPr>
      </w:pPr>
    </w:p>
    <w:p w14:paraId="67FC72EF" w14:textId="1DA73FB4" w:rsidR="00FB3ECA" w:rsidRDefault="003E593D" w:rsidP="00FB3ECA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FB3ECA">
        <w:rPr>
          <w:rFonts w:ascii="Clas Ohlson Sans" w:hAnsi="Clas Ohlson Sans"/>
          <w:szCs w:val="18"/>
          <w:lang w:val="fi-FI"/>
        </w:rPr>
        <w:t>Tämä vaatimustenmukaisuusvakuutus on annettu valmistajan yksinvastuulla:</w:t>
      </w:r>
      <w:r w:rsidR="00510F34" w:rsidRPr="00FB3ECA">
        <w:rPr>
          <w:rFonts w:ascii="Clas Ohlson Sans" w:hAnsi="Clas Ohlson Sans"/>
          <w:szCs w:val="18"/>
          <w:lang w:val="fi-FI"/>
        </w:rPr>
        <w:t xml:space="preserve"> </w:t>
      </w:r>
      <w:r w:rsidR="00CF5DB5" w:rsidRPr="00FB3ECA">
        <w:rPr>
          <w:rFonts w:ascii="Clas Ohlson Sans" w:hAnsi="Clas Ohlson Sans"/>
          <w:szCs w:val="18"/>
          <w:lang w:val="fi-FI"/>
        </w:rPr>
        <w:t>Clas Ohlson AB,</w:t>
      </w:r>
      <w:r w:rsidR="00FB3ECA" w:rsidRPr="00FB3ECA">
        <w:rPr>
          <w:rFonts w:ascii="Clas Ohlson Sans" w:hAnsi="Clas Ohlson Sans"/>
          <w:szCs w:val="18"/>
          <w:lang w:val="fi-FI"/>
        </w:rPr>
        <w:t xml:space="preserve"> </w:t>
      </w:r>
      <w:r w:rsidR="00FB3ECA" w:rsidRPr="00FB3ECA">
        <w:rPr>
          <w:rFonts w:ascii="Clas Ohlson Sans" w:hAnsi="Clas Ohlson Sans"/>
          <w:szCs w:val="18"/>
          <w:lang w:val="fi-FI"/>
        </w:rPr>
        <w:t xml:space="preserve">SE-793 85 </w:t>
      </w:r>
      <w:r w:rsidR="00FB3ECA" w:rsidRPr="00FB3ECA">
        <w:rPr>
          <w:rFonts w:ascii="Clas Ohlson Sans" w:eastAsia="DengXian" w:hAnsi="Clas Ohlson Sans"/>
          <w:szCs w:val="18"/>
          <w:lang w:val="fi-FI"/>
        </w:rPr>
        <w:t>Insjön, Sweden</w:t>
      </w:r>
    </w:p>
    <w:p w14:paraId="3443AA51" w14:textId="77777777" w:rsidR="00FB3ECA" w:rsidRPr="00FB3ECA" w:rsidRDefault="00FB3ECA" w:rsidP="00FB3ECA">
      <w:pPr>
        <w:jc w:val="left"/>
        <w:rPr>
          <w:rFonts w:ascii="Clas Ohlson Sans" w:hAnsi="Clas Ohlson Sans"/>
          <w:szCs w:val="18"/>
          <w:lang w:val="fi-FI"/>
        </w:rPr>
      </w:pPr>
    </w:p>
    <w:p w14:paraId="5F314E0A" w14:textId="77777777" w:rsidR="00510F34" w:rsidRPr="00FB3ECA" w:rsidRDefault="003E593D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FB3ECA">
        <w:rPr>
          <w:rFonts w:ascii="Clas Ohlson Sans" w:hAnsi="Clas Ohlson Sans"/>
          <w:szCs w:val="18"/>
          <w:lang w:val="fi-FI"/>
        </w:rPr>
        <w:t>Vakuutuksen kohde (suojavarusteen jäljitettävissä oleva tunnistus; tarvittaessa tuotteen tunnistamista varten voidaan mukaan liittää riittävän selkeä värikuva): Malli: Ks. kappale 1 yllä.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2"/>
        <w:gridCol w:w="2133"/>
        <w:gridCol w:w="2124"/>
        <w:gridCol w:w="2124"/>
      </w:tblGrid>
      <w:tr w:rsidR="004F3CCB" w:rsidRPr="00FB3ECA" w14:paraId="60DAFFCD" w14:textId="77777777">
        <w:tc>
          <w:tcPr>
            <w:tcW w:w="2126" w:type="dxa"/>
            <w:shd w:val="clear" w:color="auto" w:fill="auto"/>
          </w:tcPr>
          <w:p w14:paraId="018BAFA0" w14:textId="5CC95C59" w:rsidR="004F3CCB" w:rsidRPr="00FB3ECA" w:rsidRDefault="00FB3ECA">
            <w:pPr>
              <w:jc w:val="left"/>
              <w:rPr>
                <w:rFonts w:ascii="Clas Ohlson Sans" w:hAnsi="Clas Ohlson Sans"/>
                <w:szCs w:val="18"/>
              </w:rPr>
            </w:pPr>
            <w:r w:rsidRPr="00FB3ECA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7429D4E8" wp14:editId="55D80F22">
                  <wp:extent cx="584200" cy="1231900"/>
                  <wp:effectExtent l="0" t="0" r="0" b="0"/>
                  <wp:docPr id="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1231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DD465E" w14:textId="77777777" w:rsidR="004F3CCB" w:rsidRPr="00FB3ECA" w:rsidRDefault="004F3CCB">
            <w:pPr>
              <w:jc w:val="left"/>
              <w:rPr>
                <w:rFonts w:ascii="Clas Ohlson Sans" w:hAnsi="Clas Ohlson Sans"/>
                <w:szCs w:val="18"/>
              </w:rPr>
            </w:pPr>
            <w:r w:rsidRPr="00FB3ECA">
              <w:rPr>
                <w:rFonts w:ascii="Clas Ohlson Sans" w:hAnsi="Clas Ohlson Sans"/>
                <w:szCs w:val="18"/>
              </w:rPr>
              <w:t>31-2912-1</w:t>
            </w:r>
          </w:p>
        </w:tc>
        <w:tc>
          <w:tcPr>
            <w:tcW w:w="2160" w:type="dxa"/>
            <w:shd w:val="clear" w:color="auto" w:fill="auto"/>
          </w:tcPr>
          <w:p w14:paraId="51E17BA9" w14:textId="745F70C6" w:rsidR="004F3CCB" w:rsidRPr="00FB3ECA" w:rsidRDefault="00FB3ECA">
            <w:pPr>
              <w:jc w:val="left"/>
              <w:rPr>
                <w:rFonts w:ascii="Clas Ohlson Sans" w:hAnsi="Clas Ohlson Sans"/>
                <w:szCs w:val="18"/>
              </w:rPr>
            </w:pPr>
            <w:r w:rsidRPr="00FB3ECA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03D9B9BA" wp14:editId="049F7530">
                  <wp:extent cx="539750" cy="1346200"/>
                  <wp:effectExtent l="0" t="0" r="0" b="0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51DCD5" w14:textId="77777777" w:rsidR="004C6172" w:rsidRPr="00FB3ECA" w:rsidRDefault="004C6172">
            <w:pPr>
              <w:jc w:val="left"/>
              <w:rPr>
                <w:rFonts w:ascii="Clas Ohlson Sans" w:hAnsi="Clas Ohlson Sans"/>
                <w:szCs w:val="18"/>
              </w:rPr>
            </w:pPr>
            <w:r w:rsidRPr="00FB3ECA">
              <w:rPr>
                <w:rFonts w:ascii="Clas Ohlson Sans" w:hAnsi="Clas Ohlson Sans"/>
                <w:szCs w:val="18"/>
              </w:rPr>
              <w:t>31-2912-2</w:t>
            </w:r>
          </w:p>
        </w:tc>
        <w:tc>
          <w:tcPr>
            <w:tcW w:w="2160" w:type="dxa"/>
          </w:tcPr>
          <w:p w14:paraId="2991BA70" w14:textId="288F3FE2" w:rsidR="004F3CCB" w:rsidRPr="00FB3ECA" w:rsidRDefault="00FB3ECA">
            <w:pPr>
              <w:jc w:val="left"/>
              <w:rPr>
                <w:rFonts w:ascii="Clas Ohlson Sans" w:hAnsi="Clas Ohlson Sans"/>
                <w:noProof/>
                <w:szCs w:val="18"/>
              </w:rPr>
            </w:pPr>
            <w:r w:rsidRPr="00FB3ECA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52B6C858" wp14:editId="3C7D28B3">
                  <wp:extent cx="228600" cy="1295400"/>
                  <wp:effectExtent l="0" t="0" r="0" b="0"/>
                  <wp:docPr id="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AA131C" w14:textId="77777777" w:rsidR="004C6172" w:rsidRPr="00FB3ECA" w:rsidRDefault="004C6172">
            <w:pPr>
              <w:jc w:val="left"/>
              <w:rPr>
                <w:rFonts w:ascii="Clas Ohlson Sans" w:hAnsi="Clas Ohlson Sans"/>
                <w:szCs w:val="18"/>
              </w:rPr>
            </w:pPr>
            <w:r w:rsidRPr="00FB3ECA">
              <w:rPr>
                <w:rFonts w:ascii="Clas Ohlson Sans" w:hAnsi="Clas Ohlson Sans"/>
                <w:szCs w:val="18"/>
              </w:rPr>
              <w:t>31-2999-1</w:t>
            </w:r>
          </w:p>
        </w:tc>
        <w:tc>
          <w:tcPr>
            <w:tcW w:w="2160" w:type="dxa"/>
          </w:tcPr>
          <w:p w14:paraId="55ABEA65" w14:textId="7249EFB6" w:rsidR="004F3CCB" w:rsidRPr="00FB3ECA" w:rsidRDefault="00FB3ECA">
            <w:pPr>
              <w:jc w:val="left"/>
              <w:rPr>
                <w:rFonts w:ascii="Clas Ohlson Sans" w:hAnsi="Clas Ohlson Sans"/>
                <w:noProof/>
                <w:szCs w:val="18"/>
              </w:rPr>
            </w:pPr>
            <w:r w:rsidRPr="00FB3ECA">
              <w:rPr>
                <w:rFonts w:ascii="Clas Ohlson Sans" w:hAnsi="Clas Ohlson Sans"/>
                <w:noProof/>
                <w:szCs w:val="18"/>
              </w:rPr>
              <w:drawing>
                <wp:inline distT="0" distB="0" distL="0" distR="0" wp14:anchorId="4930C584" wp14:editId="27047D5C">
                  <wp:extent cx="273050" cy="1282700"/>
                  <wp:effectExtent l="0" t="0" r="0" b="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5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4BFAA2" w14:textId="77777777" w:rsidR="004C6172" w:rsidRPr="00FB3ECA" w:rsidRDefault="004C6172">
            <w:pPr>
              <w:jc w:val="left"/>
              <w:rPr>
                <w:rFonts w:ascii="Clas Ohlson Sans" w:hAnsi="Clas Ohlson Sans"/>
                <w:szCs w:val="18"/>
              </w:rPr>
            </w:pPr>
            <w:r w:rsidRPr="00FB3ECA">
              <w:rPr>
                <w:rFonts w:ascii="Clas Ohlson Sans" w:hAnsi="Clas Ohlson Sans"/>
                <w:szCs w:val="18"/>
              </w:rPr>
              <w:t>31-2999-2</w:t>
            </w:r>
          </w:p>
        </w:tc>
      </w:tr>
    </w:tbl>
    <w:p w14:paraId="4C944B57" w14:textId="77777777" w:rsidR="003E593D" w:rsidRPr="00FB3ECA" w:rsidRDefault="003E593D" w:rsidP="003E593D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FB3ECA">
        <w:rPr>
          <w:rFonts w:ascii="Clas Ohlson Sans" w:hAnsi="Clas Ohlson Sans"/>
          <w:szCs w:val="18"/>
          <w:lang w:val="fi-FI"/>
        </w:rPr>
        <w:t>Kohdassa 4 kuvattu vakuutuksen kohde on asiaa koskevan Unionin yhdenmukaistamislainsäädännön mukainen: (EU) 2016/425</w:t>
      </w:r>
    </w:p>
    <w:p w14:paraId="701B29B6" w14:textId="77777777" w:rsidR="00D51BC0" w:rsidRPr="00FB3ECA" w:rsidRDefault="00D51BC0" w:rsidP="00D51BC0">
      <w:pPr>
        <w:ind w:left="360"/>
        <w:jc w:val="left"/>
        <w:rPr>
          <w:rFonts w:ascii="Clas Ohlson Sans" w:hAnsi="Clas Ohlson Sans"/>
          <w:szCs w:val="18"/>
          <w:lang w:val="fi-FI"/>
        </w:rPr>
      </w:pPr>
    </w:p>
    <w:p w14:paraId="5D1C148A" w14:textId="77777777" w:rsidR="00510F34" w:rsidRPr="00FB3ECA" w:rsidRDefault="003E593D" w:rsidP="00D51BC0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FB3ECA">
        <w:rPr>
          <w:rFonts w:ascii="Clas Ohlson Sans" w:hAnsi="Clas Ohlson Sans"/>
          <w:szCs w:val="18"/>
          <w:lang w:val="fi-FI"/>
        </w:rPr>
        <w:t xml:space="preserve">Viittaukset sovellettaviin yhdenmukaistettuihin standardeihin, mukaanlukien standardin päiväys, tai viittaukset muihin teknisiin spesifikaatioihin, mukaanlukien spesifikaation päiväys, joiden perusteella vaatimustenmukaisuusvakuutus on annettu: Eurooppalainen standardi EN 17353:2020 Suojavaatetus – Näkyvyyttä parantava varuste keskitason riskitilanteisiin – Testimenetelmät ja vaatimukset. </w:t>
      </w:r>
    </w:p>
    <w:p w14:paraId="194CE1DB" w14:textId="77777777" w:rsidR="00D51BC0" w:rsidRPr="00FB3ECA" w:rsidRDefault="00D51BC0" w:rsidP="00D51BC0">
      <w:pPr>
        <w:autoSpaceDE w:val="0"/>
        <w:autoSpaceDN w:val="0"/>
        <w:adjustRightInd w:val="0"/>
        <w:ind w:leftChars="100" w:left="180"/>
        <w:jc w:val="left"/>
        <w:rPr>
          <w:rFonts w:ascii="Clas Ohlson Sans" w:hAnsi="Clas Ohlson Sans"/>
          <w:szCs w:val="18"/>
          <w:lang w:val="fi-FI"/>
        </w:rPr>
      </w:pPr>
    </w:p>
    <w:p w14:paraId="35813B5E" w14:textId="77777777" w:rsidR="00510F34" w:rsidRPr="00FB3ECA" w:rsidRDefault="003E593D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  <w:lang w:val="fi-FI"/>
        </w:rPr>
      </w:pPr>
      <w:r w:rsidRPr="00FB3ECA">
        <w:rPr>
          <w:rFonts w:ascii="Clas Ohlson Sans" w:hAnsi="Clas Ohlson Sans"/>
          <w:szCs w:val="18"/>
          <w:lang w:val="fi-FI"/>
        </w:rPr>
        <w:t>Ilmoitettu laitos SGS Fimko Oy, Takomotie 8, FI-00380 Helsinki, Finland NB:0598 on suorittanut EU:n tyyppitutkimuksen (Moduuli B) ja myöntänyt EU-tyyppitutkimussertifikaatin nro</w:t>
      </w:r>
      <w:r w:rsidR="006E4D8F" w:rsidRPr="00FB3ECA">
        <w:rPr>
          <w:rFonts w:ascii="Clas Ohlson Sans" w:hAnsi="Clas Ohlson Sans"/>
          <w:szCs w:val="18"/>
          <w:lang w:val="fi-FI"/>
        </w:rPr>
        <w:t xml:space="preserve"> </w:t>
      </w:r>
      <w:r w:rsidR="001F4A36" w:rsidRPr="00FB3ECA">
        <w:rPr>
          <w:rFonts w:ascii="Clas Ohlson Sans" w:hAnsi="Clas Ohlson Sans"/>
          <w:szCs w:val="18"/>
          <w:lang w:val="fi-FI"/>
        </w:rPr>
        <w:t>0598/PPE/23/30</w:t>
      </w:r>
      <w:r w:rsidR="004F3CCB" w:rsidRPr="00FB3ECA">
        <w:rPr>
          <w:rFonts w:ascii="Clas Ohlson Sans" w:hAnsi="Clas Ohlson Sans"/>
          <w:szCs w:val="18"/>
          <w:lang w:val="fi-FI"/>
        </w:rPr>
        <w:t>03</w:t>
      </w:r>
      <w:r w:rsidR="001F4A36" w:rsidRPr="00FB3ECA">
        <w:rPr>
          <w:rFonts w:ascii="Clas Ohlson Sans" w:hAnsi="Clas Ohlson Sans"/>
          <w:szCs w:val="18"/>
          <w:lang w:val="fi-FI"/>
        </w:rPr>
        <w:t xml:space="preserve"> </w:t>
      </w:r>
      <w:r w:rsidR="00510F34" w:rsidRPr="00FB3ECA">
        <w:rPr>
          <w:rFonts w:ascii="Clas Ohlson Sans" w:hAnsi="Clas Ohlson Sans"/>
          <w:szCs w:val="18"/>
          <w:lang w:val="fi-FI"/>
        </w:rPr>
        <w:t>(</w:t>
      </w:r>
      <w:r w:rsidRPr="00FB3ECA">
        <w:rPr>
          <w:rFonts w:ascii="Clas Ohlson Sans" w:hAnsi="Clas Ohlson Sans"/>
          <w:szCs w:val="18"/>
          <w:lang w:val="fi-FI"/>
        </w:rPr>
        <w:t>viittaus kyseessä olevaan sertifikaattiin</w:t>
      </w:r>
      <w:r w:rsidR="00510F34" w:rsidRPr="00FB3ECA">
        <w:rPr>
          <w:rFonts w:ascii="Clas Ohlson Sans" w:hAnsi="Clas Ohlson Sans"/>
          <w:szCs w:val="18"/>
          <w:lang w:val="fi-FI"/>
        </w:rPr>
        <w:t>).</w:t>
      </w:r>
    </w:p>
    <w:p w14:paraId="39CF5074" w14:textId="77777777" w:rsidR="00510F34" w:rsidRPr="00FB3ECA" w:rsidRDefault="00510F34" w:rsidP="00510F34">
      <w:pPr>
        <w:pStyle w:val="a0"/>
        <w:ind w:firstLine="360"/>
        <w:rPr>
          <w:rFonts w:ascii="Clas Ohlson Sans" w:hAnsi="Clas Ohlson Sans"/>
          <w:szCs w:val="18"/>
          <w:lang w:val="fi-FI"/>
        </w:rPr>
      </w:pPr>
    </w:p>
    <w:p w14:paraId="614E3AAB" w14:textId="77777777" w:rsidR="00510F34" w:rsidRPr="00FB3ECA" w:rsidRDefault="003E593D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FB3ECA">
        <w:rPr>
          <w:rFonts w:ascii="Clas Ohlson Sans" w:hAnsi="Clas Ohlson Sans"/>
          <w:szCs w:val="18"/>
        </w:rPr>
        <w:t xml:space="preserve">-- </w:t>
      </w:r>
    </w:p>
    <w:p w14:paraId="112DABBC" w14:textId="77777777" w:rsidR="00510F34" w:rsidRPr="00FB3ECA" w:rsidRDefault="00510F34" w:rsidP="00510F34">
      <w:pPr>
        <w:pStyle w:val="a0"/>
        <w:ind w:firstLine="360"/>
        <w:rPr>
          <w:rFonts w:ascii="Clas Ohlson Sans" w:hAnsi="Clas Ohlson Sans"/>
          <w:szCs w:val="18"/>
        </w:rPr>
      </w:pPr>
    </w:p>
    <w:p w14:paraId="2021F735" w14:textId="77777777" w:rsidR="00510F34" w:rsidRPr="00FB3ECA" w:rsidRDefault="003E593D" w:rsidP="00510F34">
      <w:pPr>
        <w:numPr>
          <w:ilvl w:val="0"/>
          <w:numId w:val="1"/>
        </w:numPr>
        <w:jc w:val="left"/>
        <w:rPr>
          <w:rFonts w:ascii="Clas Ohlson Sans" w:hAnsi="Clas Ohlson Sans"/>
          <w:szCs w:val="18"/>
        </w:rPr>
      </w:pPr>
      <w:r w:rsidRPr="00FB3ECA">
        <w:rPr>
          <w:rFonts w:ascii="Clas Ohlson Sans" w:hAnsi="Clas Ohlson Sans"/>
          <w:szCs w:val="18"/>
        </w:rPr>
        <w:t xml:space="preserve">Lisätietoja: -- </w:t>
      </w:r>
    </w:p>
    <w:p w14:paraId="521570AA" w14:textId="7C4C68CF" w:rsidR="00510F34" w:rsidRPr="00FB3ECA" w:rsidRDefault="00FB3ECA" w:rsidP="00510F34">
      <w:pPr>
        <w:jc w:val="left"/>
        <w:rPr>
          <w:rFonts w:ascii="Clas Ohlson Sans" w:hAnsi="Clas Ohlson Sans"/>
          <w:szCs w:val="1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0ECB1D58" wp14:editId="42060722">
            <wp:simplePos x="0" y="0"/>
            <wp:positionH relativeFrom="column">
              <wp:posOffset>292100</wp:posOffset>
            </wp:positionH>
            <wp:positionV relativeFrom="paragraph">
              <wp:posOffset>140335</wp:posOffset>
            </wp:positionV>
            <wp:extent cx="2438400" cy="1276350"/>
            <wp:effectExtent l="0" t="0" r="0" b="0"/>
            <wp:wrapNone/>
            <wp:docPr id="1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8FFD61" w14:textId="3228FD4D" w:rsidR="00510F34" w:rsidRPr="00FB3ECA" w:rsidRDefault="003E593D" w:rsidP="00510F34">
      <w:pPr>
        <w:jc w:val="left"/>
        <w:rPr>
          <w:rFonts w:ascii="Clas Ohlson Sans" w:hAnsi="Clas Ohlson Sans"/>
          <w:szCs w:val="18"/>
          <w:lang w:val="fi-FI"/>
        </w:rPr>
      </w:pPr>
      <w:r w:rsidRPr="00FB3ECA">
        <w:rPr>
          <w:rFonts w:ascii="Clas Ohlson Sans" w:hAnsi="Clas Ohlson Sans"/>
          <w:szCs w:val="18"/>
          <w:lang w:val="fi-FI"/>
        </w:rPr>
        <w:t>Yritys, jonka puolesta allekirjoitettu:</w:t>
      </w:r>
      <w:r w:rsidR="00510F34" w:rsidRPr="00FB3ECA">
        <w:rPr>
          <w:rFonts w:ascii="Clas Ohlson Sans" w:hAnsi="Clas Ohlson Sans"/>
          <w:szCs w:val="18"/>
          <w:lang w:val="fi-FI"/>
        </w:rPr>
        <w:t xml:space="preserve"> </w:t>
      </w:r>
      <w:r w:rsidR="00F250D3" w:rsidRPr="00FB3ECA">
        <w:rPr>
          <w:rFonts w:ascii="Clas Ohlson Sans" w:hAnsi="Clas Ohlson Sans"/>
          <w:szCs w:val="18"/>
          <w:lang w:val="fi-FI"/>
        </w:rPr>
        <w:t>Clas Ohlson AB</w:t>
      </w:r>
    </w:p>
    <w:p w14:paraId="0E314BE5" w14:textId="77777777" w:rsidR="00FB3ECA" w:rsidRPr="00FB3ECA" w:rsidRDefault="003E593D" w:rsidP="00FB3ECA">
      <w:pPr>
        <w:jc w:val="left"/>
        <w:rPr>
          <w:rFonts w:ascii="Clas Ohlson Sans" w:hAnsi="Clas Ohlson Sans"/>
          <w:szCs w:val="18"/>
          <w:lang w:val="fi-FI"/>
        </w:rPr>
      </w:pPr>
      <w:r w:rsidRPr="00FB3ECA">
        <w:rPr>
          <w:rFonts w:ascii="Clas Ohlson Sans" w:hAnsi="Clas Ohlson Sans"/>
          <w:szCs w:val="18"/>
          <w:lang w:val="fi-FI"/>
        </w:rPr>
        <w:t>Paikka ja päivämäärä:</w:t>
      </w:r>
      <w:r w:rsidR="00850220" w:rsidRPr="00FB3ECA">
        <w:rPr>
          <w:rFonts w:ascii="Clas Ohlson Sans" w:hAnsi="Clas Ohlson Sans"/>
          <w:szCs w:val="18"/>
          <w:lang w:val="fi-FI"/>
        </w:rPr>
        <w:t xml:space="preserve"> </w:t>
      </w:r>
      <w:r w:rsidR="00FB3ECA" w:rsidRPr="00FB3ECA">
        <w:rPr>
          <w:rFonts w:ascii="Clas Ohlson Sans" w:hAnsi="Clas Ohlson Sans"/>
          <w:szCs w:val="18"/>
          <w:lang w:val="fi-FI"/>
        </w:rPr>
        <w:t>2024-01-22</w:t>
      </w:r>
    </w:p>
    <w:p w14:paraId="734A8FC6" w14:textId="4E9CCE7D" w:rsidR="00FB3ECA" w:rsidRPr="00FB3ECA" w:rsidRDefault="00FB3ECA" w:rsidP="00FB3ECA">
      <w:pPr>
        <w:jc w:val="left"/>
        <w:rPr>
          <w:lang w:val="fi-F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791C272" wp14:editId="11A052FF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41A9CCA3" wp14:editId="445393C3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E7A970B" w14:textId="034F8827" w:rsidR="00FB3ECA" w:rsidRPr="00FB3ECA" w:rsidRDefault="00FB3ECA" w:rsidP="00FB3ECA">
      <w:pPr>
        <w:jc w:val="left"/>
        <w:rPr>
          <w:rFonts w:ascii="Clas Ohlson Sans" w:hAnsi="Clas Ohlson Sans"/>
          <w:szCs w:val="18"/>
          <w:lang w:val="fi-F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61641A" wp14:editId="30F35D50">
            <wp:simplePos x="0" y="0"/>
            <wp:positionH relativeFrom="column">
              <wp:posOffset>1117600</wp:posOffset>
            </wp:positionH>
            <wp:positionV relativeFrom="paragraph">
              <wp:posOffset>9169400</wp:posOffset>
            </wp:positionV>
            <wp:extent cx="2101850" cy="1100455"/>
            <wp:effectExtent l="0" t="0" r="0" b="0"/>
            <wp:wrapNone/>
            <wp:docPr id="10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1100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E20014" w14:textId="20C666CC" w:rsidR="00D45709" w:rsidRPr="00FB3ECA" w:rsidRDefault="00FB3ECA" w:rsidP="00FB3ECA">
      <w:pPr>
        <w:rPr>
          <w:rFonts w:ascii="Clas Ohlson Sans" w:hAnsi="Clas Ohlson Sans"/>
          <w:szCs w:val="18"/>
          <w:lang w:val="fi-FI"/>
        </w:rPr>
      </w:pPr>
      <w:r w:rsidRPr="00FB3ECA">
        <w:rPr>
          <w:rFonts w:ascii="Clas Ohlson Sans" w:hAnsi="Clas Ohlson Sans"/>
          <w:szCs w:val="18"/>
          <w:lang w:val="fi-FI"/>
        </w:rPr>
        <w:t>Anna Strindberg, Sustainability &amp; Compliance Manager</w:t>
      </w:r>
    </w:p>
    <w:sectPr w:rsidR="00D45709" w:rsidRPr="00FB3ECA">
      <w:headerReference w:type="default" r:id="rId13"/>
      <w:pgSz w:w="11907" w:h="16840"/>
      <w:pgMar w:top="851" w:right="1440" w:bottom="851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55230" w14:textId="77777777" w:rsidR="00C36381" w:rsidRDefault="00C36381">
      <w:r>
        <w:separator/>
      </w:r>
    </w:p>
  </w:endnote>
  <w:endnote w:type="continuationSeparator" w:id="0">
    <w:p w14:paraId="69F51EF1" w14:textId="77777777" w:rsidR="00C36381" w:rsidRDefault="00C3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las Ohlson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621DB" w14:textId="77777777" w:rsidR="00C36381" w:rsidRDefault="00C36381">
      <w:r>
        <w:separator/>
      </w:r>
    </w:p>
  </w:footnote>
  <w:footnote w:type="continuationSeparator" w:id="0">
    <w:p w14:paraId="740DD1F8" w14:textId="77777777" w:rsidR="00C36381" w:rsidRDefault="00C363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7E6AE" w14:textId="29142244" w:rsidR="00FB3ECA" w:rsidRDefault="00FB3ECA" w:rsidP="00FB3ECA">
    <w:pPr>
      <w:pStyle w:val="Header"/>
      <w:jc w:val="left"/>
    </w:pPr>
    <w:r w:rsidRPr="00AB4762">
      <w:rPr>
        <w:noProof/>
      </w:rPr>
      <w:drawing>
        <wp:inline distT="0" distB="0" distL="0" distR="0" wp14:anchorId="2AEAFE30" wp14:editId="3D9C1D12">
          <wp:extent cx="1530350" cy="615950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03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20682E"/>
    <w:multiLevelType w:val="hybridMultilevel"/>
    <w:tmpl w:val="1CA41860"/>
    <w:lvl w:ilvl="0" w:tplc="6B1EFDD4">
      <w:start w:val="1"/>
      <w:numFmt w:val="decimal"/>
      <w:lvlText w:val="%1."/>
      <w:lvlJc w:val="left"/>
      <w:pPr>
        <w:ind w:left="360" w:hanging="360"/>
      </w:pPr>
      <w:rPr>
        <w:rFonts w:ascii="Arial" w:eastAsia="SimSun" w:hAnsi="Arial" w:cs="Arial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906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299"/>
    <w:rsid w:val="000318F0"/>
    <w:rsid w:val="00046B7E"/>
    <w:rsid w:val="000621C3"/>
    <w:rsid w:val="00070FC9"/>
    <w:rsid w:val="00112AD5"/>
    <w:rsid w:val="00113EE9"/>
    <w:rsid w:val="0012318C"/>
    <w:rsid w:val="00135F79"/>
    <w:rsid w:val="00152EC9"/>
    <w:rsid w:val="00166439"/>
    <w:rsid w:val="00186415"/>
    <w:rsid w:val="001C6966"/>
    <w:rsid w:val="001E50B1"/>
    <w:rsid w:val="001F4A36"/>
    <w:rsid w:val="00200EEC"/>
    <w:rsid w:val="00232137"/>
    <w:rsid w:val="0028145D"/>
    <w:rsid w:val="002878CF"/>
    <w:rsid w:val="00350E03"/>
    <w:rsid w:val="003856B4"/>
    <w:rsid w:val="00391356"/>
    <w:rsid w:val="003A05CC"/>
    <w:rsid w:val="003C6F43"/>
    <w:rsid w:val="003C7662"/>
    <w:rsid w:val="003E593D"/>
    <w:rsid w:val="003E79AC"/>
    <w:rsid w:val="003F554C"/>
    <w:rsid w:val="00404BA7"/>
    <w:rsid w:val="00412F9D"/>
    <w:rsid w:val="0041491C"/>
    <w:rsid w:val="004227A3"/>
    <w:rsid w:val="00450C04"/>
    <w:rsid w:val="00463797"/>
    <w:rsid w:val="00476107"/>
    <w:rsid w:val="00487014"/>
    <w:rsid w:val="00497D58"/>
    <w:rsid w:val="004A1674"/>
    <w:rsid w:val="004C6172"/>
    <w:rsid w:val="004E4AD4"/>
    <w:rsid w:val="004F3CCB"/>
    <w:rsid w:val="00510F34"/>
    <w:rsid w:val="00563EF4"/>
    <w:rsid w:val="00572BA5"/>
    <w:rsid w:val="005747DF"/>
    <w:rsid w:val="00595967"/>
    <w:rsid w:val="005B0D8E"/>
    <w:rsid w:val="005E6E11"/>
    <w:rsid w:val="005F233E"/>
    <w:rsid w:val="00607AE9"/>
    <w:rsid w:val="00616EE0"/>
    <w:rsid w:val="00621A20"/>
    <w:rsid w:val="006848E8"/>
    <w:rsid w:val="006C59F3"/>
    <w:rsid w:val="006D0EA7"/>
    <w:rsid w:val="006E4D8F"/>
    <w:rsid w:val="0071594C"/>
    <w:rsid w:val="00726E14"/>
    <w:rsid w:val="007544CC"/>
    <w:rsid w:val="00774A4F"/>
    <w:rsid w:val="00775706"/>
    <w:rsid w:val="00775A53"/>
    <w:rsid w:val="007852F2"/>
    <w:rsid w:val="007B241D"/>
    <w:rsid w:val="007D5A55"/>
    <w:rsid w:val="007E43BD"/>
    <w:rsid w:val="00827436"/>
    <w:rsid w:val="00850220"/>
    <w:rsid w:val="008A3252"/>
    <w:rsid w:val="008C0260"/>
    <w:rsid w:val="008E495A"/>
    <w:rsid w:val="008F5EA7"/>
    <w:rsid w:val="0094420A"/>
    <w:rsid w:val="009531AD"/>
    <w:rsid w:val="0098791B"/>
    <w:rsid w:val="009B349A"/>
    <w:rsid w:val="009E58B4"/>
    <w:rsid w:val="009F606A"/>
    <w:rsid w:val="00A04776"/>
    <w:rsid w:val="00A11650"/>
    <w:rsid w:val="00A32C04"/>
    <w:rsid w:val="00A64902"/>
    <w:rsid w:val="00A67BC0"/>
    <w:rsid w:val="00A959B3"/>
    <w:rsid w:val="00AF7DD5"/>
    <w:rsid w:val="00B00664"/>
    <w:rsid w:val="00B312F8"/>
    <w:rsid w:val="00B36F3E"/>
    <w:rsid w:val="00B65C0B"/>
    <w:rsid w:val="00B83944"/>
    <w:rsid w:val="00BC3225"/>
    <w:rsid w:val="00BD2F19"/>
    <w:rsid w:val="00C036CF"/>
    <w:rsid w:val="00C20567"/>
    <w:rsid w:val="00C278C3"/>
    <w:rsid w:val="00C36381"/>
    <w:rsid w:val="00C370AE"/>
    <w:rsid w:val="00C56628"/>
    <w:rsid w:val="00C956AF"/>
    <w:rsid w:val="00CA139D"/>
    <w:rsid w:val="00CA2368"/>
    <w:rsid w:val="00CC3EE6"/>
    <w:rsid w:val="00CE4492"/>
    <w:rsid w:val="00CF5DB5"/>
    <w:rsid w:val="00D026EC"/>
    <w:rsid w:val="00D21B8C"/>
    <w:rsid w:val="00D31251"/>
    <w:rsid w:val="00D363A4"/>
    <w:rsid w:val="00D43366"/>
    <w:rsid w:val="00D45709"/>
    <w:rsid w:val="00D51BC0"/>
    <w:rsid w:val="00D532B5"/>
    <w:rsid w:val="00DA0EC0"/>
    <w:rsid w:val="00DA54BB"/>
    <w:rsid w:val="00DF69BE"/>
    <w:rsid w:val="00E16B2A"/>
    <w:rsid w:val="00E22299"/>
    <w:rsid w:val="00E43010"/>
    <w:rsid w:val="00E57228"/>
    <w:rsid w:val="00E65FFC"/>
    <w:rsid w:val="00E701BC"/>
    <w:rsid w:val="00E93F68"/>
    <w:rsid w:val="00E97B6F"/>
    <w:rsid w:val="00EB5645"/>
    <w:rsid w:val="00EC7BD6"/>
    <w:rsid w:val="00EE0C31"/>
    <w:rsid w:val="00EF09C6"/>
    <w:rsid w:val="00F0541A"/>
    <w:rsid w:val="00F06567"/>
    <w:rsid w:val="00F07904"/>
    <w:rsid w:val="00F23D3B"/>
    <w:rsid w:val="00F250D3"/>
    <w:rsid w:val="00F558BB"/>
    <w:rsid w:val="00F6082D"/>
    <w:rsid w:val="00F65DB7"/>
    <w:rsid w:val="00FB3ECA"/>
    <w:rsid w:val="00FF4863"/>
    <w:rsid w:val="0CAF1F3E"/>
    <w:rsid w:val="12E56D8A"/>
    <w:rsid w:val="28DA7D57"/>
    <w:rsid w:val="322A406E"/>
    <w:rsid w:val="34704629"/>
    <w:rsid w:val="71E7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1F549DE4"/>
  <w15:chartTrackingRefBased/>
  <w15:docId w15:val="{A1075BC3-2EDF-4001-BE91-C1FFD4C23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Arial" w:hAnsi="Arial" w:cs="Arial"/>
      <w:kern w:val="2"/>
      <w:sz w:val="18"/>
    </w:rPr>
  </w:style>
  <w:style w:type="paragraph" w:styleId="Heading4">
    <w:name w:val="heading 4"/>
    <w:basedOn w:val="Normal"/>
    <w:next w:val="Normal"/>
    <w:link w:val="Heading4Char"/>
    <w:qFormat/>
    <w:pPr>
      <w:keepNext/>
      <w:tabs>
        <w:tab w:val="left" w:pos="431"/>
        <w:tab w:val="left" w:pos="1871"/>
        <w:tab w:val="left" w:pos="5761"/>
      </w:tabs>
      <w:jc w:val="center"/>
      <w:outlineLvl w:val="3"/>
    </w:pPr>
    <w:rPr>
      <w:rFonts w:cs="Times New Roman"/>
      <w:b/>
      <w:bCs/>
      <w:sz w:val="30"/>
      <w:szCs w:val="24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TitleChar">
    <w:name w:val="Title Char"/>
    <w:link w:val="Title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BodyTextChar">
    <w:name w:val="Body Text Char"/>
    <w:link w:val="BodyText"/>
    <w:rPr>
      <w:rFonts w:ascii="Arial" w:hAnsi="Arial"/>
      <w:kern w:val="2"/>
      <w:sz w:val="21"/>
      <w:szCs w:val="24"/>
    </w:rPr>
  </w:style>
  <w:style w:type="character" w:customStyle="1" w:styleId="Heading4Char">
    <w:name w:val="Heading 4 Char"/>
    <w:link w:val="Heading4"/>
    <w:rPr>
      <w:rFonts w:ascii="Arial" w:hAnsi="Arial"/>
      <w:b/>
      <w:bCs/>
      <w:kern w:val="2"/>
      <w:sz w:val="30"/>
      <w:szCs w:val="24"/>
      <w:u w:val="single"/>
    </w:rPr>
  </w:style>
  <w:style w:type="paragraph" w:styleId="BodyText">
    <w:name w:val="Body Text"/>
    <w:basedOn w:val="Normal"/>
    <w:link w:val="BodyTextChar"/>
    <w:pPr>
      <w:ind w:rightChars="155" w:right="325"/>
    </w:pPr>
    <w:rPr>
      <w:rFonts w:cs="Times New Roman"/>
      <w:sz w:val="21"/>
      <w:szCs w:val="24"/>
    </w:rPr>
  </w:style>
  <w:style w:type="paragraph" w:styleId="Header">
    <w:name w:val="header"/>
    <w:basedOn w:val="Normal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Title">
    <w:name w:val="Title"/>
    <w:basedOn w:val="Normal"/>
    <w:next w:val="Normal"/>
    <w:link w:val="TitleChar"/>
    <w:qFormat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Cs w:val="18"/>
    </w:rPr>
  </w:style>
  <w:style w:type="character" w:customStyle="1" w:styleId="a">
    <w:name w:val="标题 字符"/>
    <w:rsid w:val="00510F34"/>
    <w:rPr>
      <w:rFonts w:ascii="Cambria" w:hAnsi="Cambria" w:cs="Times New Roman"/>
      <w:b/>
      <w:bCs/>
      <w:kern w:val="2"/>
      <w:sz w:val="32"/>
      <w:szCs w:val="32"/>
    </w:rPr>
  </w:style>
  <w:style w:type="paragraph" w:customStyle="1" w:styleId="a0">
    <w:basedOn w:val="Normal"/>
    <w:next w:val="ListParagraph"/>
    <w:uiPriority w:val="99"/>
    <w:qFormat/>
    <w:rsid w:val="00510F34"/>
    <w:pPr>
      <w:ind w:firstLineChars="200" w:firstLine="420"/>
    </w:pPr>
  </w:style>
  <w:style w:type="paragraph" w:styleId="ListParagraph">
    <w:name w:val="List Paragraph"/>
    <w:basedOn w:val="Normal"/>
    <w:uiPriority w:val="99"/>
    <w:qFormat/>
    <w:rsid w:val="00510F34"/>
    <w:pPr>
      <w:ind w:firstLineChars="200" w:firstLine="420"/>
    </w:pPr>
  </w:style>
  <w:style w:type="table" w:styleId="TableGrid">
    <w:name w:val="Table Grid"/>
    <w:basedOn w:val="TableNormal"/>
    <w:rsid w:val="00F250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250</Words>
  <Characters>1426</Characters>
  <Application>Microsoft Office Word</Application>
  <DocSecurity>0</DocSecurity>
  <PresentationFormat/>
  <Lines>11</Lines>
  <Paragraphs>3</Paragraphs>
  <Slides>0</Slides>
  <Notes>0</Notes>
  <HiddenSlides>0</HiddenSlides>
  <MMClips>0</MMClips>
  <ScaleCrop>false</ScaleCrop>
  <Manager/>
  <Company>Fuqing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it8</dc:creator>
  <cp:keywords/>
  <dc:description/>
  <cp:lastModifiedBy>Anna Strindberg</cp:lastModifiedBy>
  <cp:revision>2</cp:revision>
  <cp:lastPrinted>2017-06-30T12:10:00Z</cp:lastPrinted>
  <dcterms:created xsi:type="dcterms:W3CDTF">2024-01-22T19:38:00Z</dcterms:created>
  <dcterms:modified xsi:type="dcterms:W3CDTF">2024-01-22T19:38:00Z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