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KÄYTTÖTURVALLISUUSTIEDOTE</w:t>
            </w:r>
          </w:p>
          <w:p w14:paraId="16FFA765" w14:textId="1F9EE0C6" w:rsidR="009440EA" w:rsidRPr="00D67CA1" w:rsidRDefault="00E26202" w:rsidP="00D67CA1">
            <w:pPr>
              <w:jc w:val="center"/>
              <w:rPr>
                <w:b/>
                <w:bCs/>
                <w:color w:val="FFFFFF" w:themeColor="background1"/>
                <w:sz w:val="36"/>
                <w:szCs w:val="36"/>
              </w:rPr>
            </w:pPr>
            <w:r>
              <w:rPr>
                <w:b/>
                <w:bCs/>
                <w:color w:val="FFFFFF" w:themeColor="background1"/>
                <w:sz w:val="36"/>
                <w:szCs w:val="36"/>
              </w:rPr>
              <w:t xml:space="preserve">Universalrent Golv</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0C3B2A24" w:rsidR="009440EA" w:rsidRDefault="00700F4A" w:rsidP="00700F4A">
      <w:pPr>
        <w:spacing w:before="240" w:after="240"/>
      </w:pPr>
      <w:r>
        <w:t xml:space="preserve">Käyttöturvallisuustiedote vastaa kemikaalien rekisteröinnistä, arvioinnista, lupamenettelyistä ja rajoituksista annetun Euroopan parlamentin ja neuvoston asetuksen (EY) N:o 1907/2006 (REACH) muuttamisesta 28. toukokuuta 2015 annetun komission asetuksen (EU) 2015/830 vaatimuksia.</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EE5D72" w:rsidRPr="007F4C5E" w14:paraId="5877C41A" w14:textId="77777777" w:rsidTr="00EE5D72">
        <w:trPr>
          <w:trHeight w:val="20"/>
        </w:trPr>
        <w:tc>
          <w:tcPr>
            <w:tcW w:w="9792" w:type="dxa"/>
            <w:gridSpan w:val="2"/>
            <w:shd w:val="clear" w:color="auto" w:fill="006600"/>
          </w:tcPr>
          <w:p w14:paraId="17DB7081" w14:textId="27ADB8E9" w:rsidR="00EE5D72" w:rsidRPr="007F4C5E" w:rsidRDefault="00EE5D72" w:rsidP="00EE5D72">
            <w:pPr>
              <w:pStyle w:val="T1"/>
            </w:pPr>
            <w:r>
              <w:t xml:space="preserve">OSA 1:</w:t>
            </w:r>
            <w:r>
              <w:t xml:space="preserve"> </w:t>
            </w:r>
            <w:r>
              <w:t xml:space="preserve">Aineen/seoksen ja yhtiön/yrityksen nimi</w:t>
            </w:r>
          </w:p>
        </w:tc>
      </w:tr>
      <w:tr w:rsidR="00001E34" w:rsidRPr="007F4C5E" w14:paraId="2209FD23" w14:textId="77777777" w:rsidTr="0082124B">
        <w:trPr>
          <w:trHeight w:val="20"/>
        </w:trPr>
        <w:tc>
          <w:tcPr>
            <w:tcW w:w="2880" w:type="dxa"/>
            <w:shd w:val="clear" w:color="auto" w:fill="E0F2DF"/>
          </w:tcPr>
          <w:p w14:paraId="05AAFEFA" w14:textId="77777777" w:rsidR="00001E34" w:rsidRPr="007F4C5E" w:rsidRDefault="00001E34" w:rsidP="000B1C57">
            <w:r>
              <w:t xml:space="preserve">Julkaisupäivä</w:t>
            </w:r>
          </w:p>
        </w:tc>
        <w:tc>
          <w:tcPr>
            <w:tcW w:w="6912" w:type="dxa"/>
            <w:shd w:val="clear" w:color="auto" w:fill="F0F0F0"/>
          </w:tcPr>
          <w:p w14:paraId="0C047505" w14:textId="77777777" w:rsidR="00001E34" w:rsidRPr="007F4C5E" w:rsidRDefault="00001E34" w:rsidP="000B1C57">
            <w:r>
              <w:t xml:space="preserve">17.10.2019</w:t>
            </w:r>
          </w:p>
        </w:tc>
      </w:tr>
      <w:tr w:rsidR="00EE5D72" w:rsidRPr="007F4C5E" w14:paraId="2A379111" w14:textId="77777777" w:rsidTr="00530A77">
        <w:trPr>
          <w:trHeight w:val="20"/>
        </w:trPr>
        <w:tc>
          <w:tcPr>
            <w:tcW w:w="9792" w:type="dxa"/>
            <w:gridSpan w:val="2"/>
            <w:shd w:val="clear" w:color="auto" w:fill="FFFFFF"/>
          </w:tcPr>
          <w:p w14:paraId="786A89DB" w14:textId="0B933A58" w:rsidR="00EE5D72" w:rsidRPr="007F4C5E" w:rsidRDefault="00EE5D72" w:rsidP="00EE5D72">
            <w:pPr>
              <w:pStyle w:val="T2"/>
            </w:pPr>
            <w:r>
              <w:t xml:space="preserve">1.1.</w:t>
            </w:r>
            <w:r>
              <w:t xml:space="preserve"> </w:t>
            </w:r>
            <w:r>
              <w:t xml:space="preserve">Tuotetunniste</w:t>
            </w:r>
          </w:p>
        </w:tc>
      </w:tr>
      <w:tr w:rsidR="00001E34" w:rsidRPr="007F4C5E" w14:paraId="71631FE3" w14:textId="77777777" w:rsidTr="0082124B">
        <w:trPr>
          <w:trHeight w:val="20"/>
        </w:trPr>
        <w:tc>
          <w:tcPr>
            <w:tcW w:w="2880" w:type="dxa"/>
            <w:shd w:val="clear" w:color="auto" w:fill="E0F2DF"/>
          </w:tcPr>
          <w:p w14:paraId="30C5126B" w14:textId="77777777" w:rsidR="00001E34" w:rsidRPr="007F4C5E" w:rsidRDefault="00001E34" w:rsidP="000B1C57">
            <w:r>
              <w:t xml:space="preserve">Tuotteen nimi</w:t>
            </w:r>
          </w:p>
        </w:tc>
        <w:tc>
          <w:tcPr>
            <w:tcW w:w="6912" w:type="dxa"/>
            <w:shd w:val="clear" w:color="auto" w:fill="F0F0F0"/>
          </w:tcPr>
          <w:p w14:paraId="1360532A" w14:textId="77777777" w:rsidR="00001E34" w:rsidRPr="007F4C5E" w:rsidRDefault="00001E34" w:rsidP="000B1C57">
            <w:r>
              <w:t xml:space="preserve">Universalrent Golv</w:t>
            </w:r>
          </w:p>
        </w:tc>
      </w:tr>
      <w:tr w:rsidR="00001E34" w:rsidRPr="007F4C5E" w14:paraId="6B4B6875" w14:textId="77777777" w:rsidTr="00792778">
        <w:trPr>
          <w:trHeight w:val="20"/>
        </w:trPr>
        <w:tc>
          <w:tcPr>
            <w:tcW w:w="2880" w:type="dxa"/>
            <w:shd w:val="clear" w:color="auto" w:fill="E0F2DF"/>
          </w:tcPr>
          <w:p w14:paraId="02CB390F" w14:textId="77777777" w:rsidR="00001E34" w:rsidRPr="007F4C5E" w:rsidRDefault="00001E34" w:rsidP="000B1C57">
            <w:r>
              <w:t xml:space="preserve">Tuotenro</w:t>
            </w:r>
          </w:p>
        </w:tc>
        <w:tc>
          <w:tcPr>
            <w:tcW w:w="6912" w:type="dxa"/>
            <w:shd w:val="clear" w:color="auto" w:fill="FFFFFF"/>
          </w:tcPr>
          <w:p w14:paraId="4958B603" w14:textId="77777777" w:rsidR="00001E34" w:rsidRPr="007F4C5E" w:rsidRDefault="00001E34" w:rsidP="000B1C57">
            <w:r>
              <w:t xml:space="preserve">44-4103-1</w:t>
            </w:r>
          </w:p>
        </w:tc>
      </w:tr>
      <w:tr w:rsidR="00EE5D72" w:rsidRPr="007F4C5E" w14:paraId="75F4E7FD" w14:textId="77777777" w:rsidTr="00530A77">
        <w:trPr>
          <w:trHeight w:val="20"/>
        </w:trPr>
        <w:tc>
          <w:tcPr>
            <w:tcW w:w="9792" w:type="dxa"/>
            <w:gridSpan w:val="2"/>
            <w:shd w:val="clear" w:color="auto" w:fill="FFFFFF"/>
          </w:tcPr>
          <w:p w14:paraId="7BEE09A5" w14:textId="615E5B9F" w:rsidR="00EE5D72" w:rsidRPr="007F4C5E" w:rsidRDefault="00EE5D72" w:rsidP="00EE5D72">
            <w:pPr>
              <w:pStyle w:val="T2"/>
            </w:pPr>
            <w:r>
              <w:t xml:space="preserve">1.2 Aineen tai seoksen olennaiset tunnistetut käyttötavat ja käyttötavat, joita ei suositella</w:t>
            </w:r>
          </w:p>
        </w:tc>
      </w:tr>
      <w:tr w:rsidR="00001E34" w:rsidRPr="007F4C5E" w14:paraId="743D0451" w14:textId="77777777" w:rsidTr="0082124B">
        <w:trPr>
          <w:trHeight w:val="20"/>
        </w:trPr>
        <w:tc>
          <w:tcPr>
            <w:tcW w:w="2880" w:type="dxa"/>
            <w:shd w:val="clear" w:color="auto" w:fill="E0F2DF"/>
          </w:tcPr>
          <w:p w14:paraId="4F74C839" w14:textId="77777777" w:rsidR="00001E34" w:rsidRPr="007F4C5E" w:rsidRDefault="00001E34" w:rsidP="000B1C57">
            <w:r>
              <w:t xml:space="preserve">Käyttöalue</w:t>
            </w:r>
          </w:p>
        </w:tc>
        <w:tc>
          <w:tcPr>
            <w:tcW w:w="6912" w:type="dxa"/>
            <w:shd w:val="clear" w:color="auto" w:fill="F0F0F0"/>
          </w:tcPr>
          <w:p w14:paraId="4E322187" w14:textId="77777777" w:rsidR="00001E34" w:rsidRPr="007F4C5E" w:rsidRDefault="00001E34" w:rsidP="000B1C57">
            <w:r>
              <w:t xml:space="preserve">Kodin puhdistusaine.</w:t>
            </w:r>
          </w:p>
        </w:tc>
      </w:tr>
      <w:tr w:rsidR="00EE5D72" w:rsidRPr="007F4C5E" w14:paraId="51AB502F" w14:textId="77777777" w:rsidTr="00530A77">
        <w:trPr>
          <w:trHeight w:val="20"/>
        </w:trPr>
        <w:tc>
          <w:tcPr>
            <w:tcW w:w="9792" w:type="dxa"/>
            <w:gridSpan w:val="2"/>
            <w:shd w:val="clear" w:color="auto" w:fill="FFFFFF"/>
          </w:tcPr>
          <w:p w14:paraId="79D0932E" w14:textId="6C6ABF01" w:rsidR="00EE5D72" w:rsidRPr="007F4C5E" w:rsidRDefault="00EE5D72" w:rsidP="00EE5D72">
            <w:pPr>
              <w:pStyle w:val="T2"/>
            </w:pPr>
            <w:r>
              <w:t xml:space="preserve">1.3 Tarkempia tietoja käyttöturvallisuustiedotteen toimittajasta</w:t>
            </w:r>
          </w:p>
        </w:tc>
      </w:tr>
      <w:tr w:rsidR="00001E34" w:rsidRPr="007F4C5E" w14:paraId="07B062BB" w14:textId="77777777" w:rsidTr="00792778">
        <w:trPr>
          <w:trHeight w:val="20"/>
        </w:trPr>
        <w:tc>
          <w:tcPr>
            <w:tcW w:w="2880" w:type="dxa"/>
            <w:shd w:val="clear" w:color="auto" w:fill="E0F2DF"/>
          </w:tcPr>
          <w:p w14:paraId="342FFA4F" w14:textId="77777777" w:rsidR="00001E34" w:rsidRPr="007F4C5E" w:rsidRDefault="00001E34" w:rsidP="000B1C57">
            <w:r>
              <w:t xml:space="preserve">Yrityksen nimi</w:t>
            </w:r>
          </w:p>
        </w:tc>
        <w:tc>
          <w:tcPr>
            <w:tcW w:w="6912" w:type="dxa"/>
            <w:shd w:val="clear" w:color="auto" w:fill="FFFFFF"/>
          </w:tcPr>
          <w:p w14:paraId="2FA27D5F" w14:textId="77777777" w:rsidR="00001E34" w:rsidRPr="007F4C5E" w:rsidRDefault="00001E34" w:rsidP="000B1C57">
            <w:r>
              <w:t xml:space="preserve">Kempartner AB</w:t>
            </w:r>
          </w:p>
        </w:tc>
      </w:tr>
      <w:tr w:rsidR="00001E34" w:rsidRPr="007F4C5E" w14:paraId="236C5AE7" w14:textId="77777777" w:rsidTr="0082124B">
        <w:trPr>
          <w:trHeight w:val="20"/>
        </w:trPr>
        <w:tc>
          <w:tcPr>
            <w:tcW w:w="2880" w:type="dxa"/>
            <w:shd w:val="clear" w:color="auto" w:fill="E0F2DF"/>
          </w:tcPr>
          <w:p w14:paraId="14C862C6" w14:textId="77777777" w:rsidR="00001E34" w:rsidRPr="007F4C5E" w:rsidRDefault="00001E34" w:rsidP="000B1C57">
            <w:r>
              <w:t xml:space="preserve">Postiosoite</w:t>
            </w:r>
          </w:p>
        </w:tc>
        <w:tc>
          <w:tcPr>
            <w:tcW w:w="6912" w:type="dxa"/>
            <w:shd w:val="clear" w:color="auto" w:fill="F0F0F0"/>
          </w:tcPr>
          <w:p w14:paraId="6681FA4D" w14:textId="77777777" w:rsidR="00001E34" w:rsidRPr="007F4C5E" w:rsidRDefault="00001E34" w:rsidP="000B1C57">
            <w:r>
              <w:t xml:space="preserve">Smedjegatan 6</w:t>
            </w:r>
          </w:p>
        </w:tc>
      </w:tr>
      <w:tr w:rsidR="00001E34" w:rsidRPr="007F4C5E" w14:paraId="0C53DD09" w14:textId="77777777" w:rsidTr="00792778">
        <w:trPr>
          <w:trHeight w:val="20"/>
        </w:trPr>
        <w:tc>
          <w:tcPr>
            <w:tcW w:w="2880" w:type="dxa"/>
            <w:shd w:val="clear" w:color="auto" w:fill="E0F2DF"/>
          </w:tcPr>
          <w:p w14:paraId="0EE81E39" w14:textId="77777777" w:rsidR="00001E34" w:rsidRPr="007F4C5E" w:rsidRDefault="00001E34" w:rsidP="000B1C57">
            <w:r>
              <w:t xml:space="preserve">Postinro</w:t>
            </w:r>
          </w:p>
        </w:tc>
        <w:tc>
          <w:tcPr>
            <w:tcW w:w="6912" w:type="dxa"/>
            <w:shd w:val="clear" w:color="auto" w:fill="FFFFFF"/>
          </w:tcPr>
          <w:p w14:paraId="79DC1D10" w14:textId="77777777" w:rsidR="00001E34" w:rsidRPr="007F4C5E" w:rsidRDefault="00001E34" w:rsidP="000B1C57">
            <w:r>
              <w:t xml:space="preserve">13154</w:t>
            </w:r>
          </w:p>
        </w:tc>
      </w:tr>
      <w:tr w:rsidR="00001E34" w:rsidRPr="007F4C5E" w14:paraId="2D933FE8" w14:textId="77777777" w:rsidTr="0082124B">
        <w:trPr>
          <w:trHeight w:val="20"/>
        </w:trPr>
        <w:tc>
          <w:tcPr>
            <w:tcW w:w="2880" w:type="dxa"/>
            <w:shd w:val="clear" w:color="auto" w:fill="E0F2DF"/>
          </w:tcPr>
          <w:p w14:paraId="08535D3E" w14:textId="77777777" w:rsidR="00001E34" w:rsidRPr="007F4C5E" w:rsidRDefault="00001E34" w:rsidP="000B1C57">
            <w:r>
              <w:t xml:space="preserve">Postitoimipaikka</w:t>
            </w:r>
          </w:p>
        </w:tc>
        <w:tc>
          <w:tcPr>
            <w:tcW w:w="6912" w:type="dxa"/>
            <w:shd w:val="clear" w:color="auto" w:fill="F0F0F0"/>
          </w:tcPr>
          <w:p w14:paraId="012CC521" w14:textId="77777777" w:rsidR="00001E34" w:rsidRPr="007F4C5E" w:rsidRDefault="00001E34" w:rsidP="000B1C57">
            <w:r>
              <w:t xml:space="preserve">Nacka</w:t>
            </w:r>
          </w:p>
        </w:tc>
      </w:tr>
      <w:tr w:rsidR="00001E34" w:rsidRPr="007F4C5E" w14:paraId="55F7F99F" w14:textId="77777777" w:rsidTr="00792778">
        <w:trPr>
          <w:trHeight w:val="20"/>
        </w:trPr>
        <w:tc>
          <w:tcPr>
            <w:tcW w:w="2880" w:type="dxa"/>
            <w:shd w:val="clear" w:color="auto" w:fill="E0F2DF"/>
          </w:tcPr>
          <w:p w14:paraId="0507749D" w14:textId="77777777" w:rsidR="00001E34" w:rsidRPr="007F4C5E" w:rsidRDefault="00001E34" w:rsidP="000B1C57">
            <w:r>
              <w:t xml:space="preserve">Maa</w:t>
            </w:r>
          </w:p>
        </w:tc>
        <w:tc>
          <w:tcPr>
            <w:tcW w:w="6912" w:type="dxa"/>
            <w:shd w:val="clear" w:color="auto" w:fill="FFFFFF"/>
          </w:tcPr>
          <w:p w14:paraId="0A115509" w14:textId="77777777" w:rsidR="00001E34" w:rsidRPr="007F4C5E" w:rsidRDefault="00001E34" w:rsidP="000B1C57">
            <w:r>
              <w:t xml:space="preserve">Sweden</w:t>
            </w:r>
          </w:p>
        </w:tc>
      </w:tr>
      <w:tr w:rsidR="00001E34" w:rsidRPr="007F4C5E" w14:paraId="68F03067" w14:textId="77777777" w:rsidTr="0082124B">
        <w:trPr>
          <w:trHeight w:val="20"/>
        </w:trPr>
        <w:tc>
          <w:tcPr>
            <w:tcW w:w="2880" w:type="dxa"/>
            <w:shd w:val="clear" w:color="auto" w:fill="E0F2DF"/>
          </w:tcPr>
          <w:p w14:paraId="25302590" w14:textId="77777777" w:rsidR="00001E34" w:rsidRPr="007F4C5E" w:rsidRDefault="00001E34" w:rsidP="000B1C57">
            <w:r>
              <w:t xml:space="preserve">Puhelin</w:t>
            </w:r>
          </w:p>
        </w:tc>
        <w:tc>
          <w:tcPr>
            <w:tcW w:w="6912" w:type="dxa"/>
            <w:shd w:val="clear" w:color="auto" w:fill="F0F0F0"/>
          </w:tcPr>
          <w:p w14:paraId="431DCA8C" w14:textId="77777777" w:rsidR="00001E34" w:rsidRPr="007F4C5E" w:rsidRDefault="00001E34" w:rsidP="000B1C57">
            <w:r>
              <w:t xml:space="preserve">+46 (0)8-6838800</w:t>
            </w:r>
          </w:p>
        </w:tc>
      </w:tr>
      <w:tr w:rsidR="00001E34" w:rsidRPr="007F4C5E" w14:paraId="7218D410" w14:textId="77777777" w:rsidTr="00792778">
        <w:trPr>
          <w:trHeight w:val="20"/>
        </w:trPr>
        <w:tc>
          <w:tcPr>
            <w:tcW w:w="2880" w:type="dxa"/>
            <w:shd w:val="clear" w:color="auto" w:fill="E0F2DF"/>
          </w:tcPr>
          <w:p w14:paraId="617DCD90" w14:textId="77777777" w:rsidR="00001E34" w:rsidRPr="007F4C5E" w:rsidRDefault="00001E34" w:rsidP="000B1C57">
            <w:r>
              <w:t xml:space="preserve">Internet-osoite</w:t>
            </w:r>
          </w:p>
        </w:tc>
        <w:tc>
          <w:tcPr>
            <w:tcW w:w="6912" w:type="dxa"/>
            <w:shd w:val="clear" w:color="auto" w:fill="FFFFFF"/>
          </w:tcPr>
          <w:p w14:paraId="3243E79A" w14:textId="77777777" w:rsidR="00001E34" w:rsidRPr="005F77C2" w:rsidRDefault="00001E34" w:rsidP="000B1C57">
            <w:pPr>
              <w:rPr>
                <w:u w:val="single"/>
              </w:rPr>
            </w:pPr>
            <w:r>
              <w:rPr>
                <w:u w:val="single"/>
              </w:rPr>
              <w:t xml:space="preserve">http://www.kempartner.se</w:t>
            </w:r>
          </w:p>
        </w:tc>
      </w:tr>
      <w:tr w:rsidR="00001E34" w:rsidRPr="007F4C5E" w14:paraId="43ECA29F" w14:textId="77777777" w:rsidTr="0082124B">
        <w:trPr>
          <w:trHeight w:val="20"/>
        </w:trPr>
        <w:tc>
          <w:tcPr>
            <w:tcW w:w="2880" w:type="dxa"/>
            <w:shd w:val="clear" w:color="auto" w:fill="E0F2DF"/>
          </w:tcPr>
          <w:p w14:paraId="3D8C50D7" w14:textId="77777777" w:rsidR="00001E34" w:rsidRPr="007F4C5E" w:rsidRDefault="00001E34" w:rsidP="000B1C57">
            <w:r>
              <w:t xml:space="preserve">Yhteyshenkilö</w:t>
            </w:r>
          </w:p>
        </w:tc>
        <w:tc>
          <w:tcPr>
            <w:tcW w:w="6912" w:type="dxa"/>
            <w:shd w:val="clear" w:color="auto" w:fill="F0F0F0"/>
          </w:tcPr>
          <w:p w14:paraId="4B0618A7" w14:textId="77777777" w:rsidR="00001E34" w:rsidRPr="007F4C5E" w:rsidRDefault="00001E34" w:rsidP="000B1C57">
            <w:r>
              <w:t xml:space="preserve">Leif Löf</w:t>
            </w:r>
          </w:p>
        </w:tc>
      </w:tr>
      <w:tr w:rsidR="00EE5D72" w:rsidRPr="007F4C5E" w14:paraId="09561184" w14:textId="77777777" w:rsidTr="00530A77">
        <w:trPr>
          <w:trHeight w:val="20"/>
        </w:trPr>
        <w:tc>
          <w:tcPr>
            <w:tcW w:w="9792" w:type="dxa"/>
            <w:gridSpan w:val="2"/>
            <w:shd w:val="clear" w:color="auto" w:fill="FFFFFF"/>
          </w:tcPr>
          <w:p w14:paraId="51501C2F" w14:textId="378B52E2" w:rsidR="00EE5D72" w:rsidRPr="007F4C5E" w:rsidRDefault="00EE5D72" w:rsidP="00EE5D72">
            <w:pPr>
              <w:pStyle w:val="T2"/>
            </w:pPr>
            <w:r>
              <w:t xml:space="preserve">1.4.</w:t>
            </w:r>
            <w:r>
              <w:t xml:space="preserve"> </w:t>
            </w:r>
            <w:r>
              <w:t xml:space="preserve">Puhelinnumero hätätapausten varalle</w:t>
            </w:r>
          </w:p>
        </w:tc>
      </w:tr>
      <w:tr w:rsidR="00001E34" w:rsidRPr="007F4C5E" w14:paraId="17ACFEB1" w14:textId="77777777" w:rsidTr="00792778">
        <w:trPr>
          <w:trHeight w:val="20"/>
        </w:trPr>
        <w:tc>
          <w:tcPr>
            <w:tcW w:w="2880" w:type="dxa"/>
            <w:shd w:val="clear" w:color="auto" w:fill="E0F2DF"/>
          </w:tcPr>
          <w:p w14:paraId="45EAB1A5" w14:textId="77777777" w:rsidR="00001E34" w:rsidRPr="007F4C5E" w:rsidRDefault="00001E34" w:rsidP="000B1C57">
            <w:r>
              <w:t xml:space="preserve">Hätäpuhelin</w:t>
            </w:r>
          </w:p>
        </w:tc>
        <w:tc>
          <w:tcPr>
            <w:tcW w:w="6912" w:type="dxa"/>
            <w:shd w:val="clear" w:color="auto" w:fill="FFFFFF"/>
          </w:tcPr>
          <w:p w14:paraId="57ADE5B9" w14:textId="77777777" w:rsidR="00001E34" w:rsidRPr="007F4C5E" w:rsidRDefault="00001E34" w:rsidP="000B1C57">
            <w:r>
              <w:t xml:space="preserve">Puhelin:</w:t>
            </w:r>
            <w:r>
              <w:t xml:space="preserve"> </w:t>
            </w:r>
            <w:r>
              <w:t xml:space="preserve">112</w:t>
            </w:r>
          </w:p>
          <w:p w14:paraId="4552E1CB" w14:textId="77777777" w:rsidR="00001E34" w:rsidRPr="007F4C5E" w:rsidRDefault="00001E34" w:rsidP="000B1C57">
            <w:r>
              <w:t xml:space="preserve">Kuvaus:</w:t>
            </w:r>
            <w:r>
              <w:t xml:space="preserve"> </w:t>
            </w:r>
            <w:r>
              <w:t xml:space="preserve">Myrkytysten ehkäisy</w:t>
            </w:r>
          </w:p>
        </w:tc>
      </w:tr>
      <w:tr w:rsidR="00EE5D72" w:rsidRPr="007F4C5E" w14:paraId="74B52DFC" w14:textId="77777777" w:rsidTr="00EE5D72">
        <w:trPr>
          <w:trHeight w:val="20"/>
        </w:trPr>
        <w:tc>
          <w:tcPr>
            <w:tcW w:w="9792" w:type="dxa"/>
            <w:gridSpan w:val="2"/>
            <w:shd w:val="clear" w:color="auto" w:fill="006600"/>
          </w:tcPr>
          <w:p w14:paraId="1D30D056" w14:textId="3D135AAE" w:rsidR="00EE5D72" w:rsidRPr="007F4C5E" w:rsidRDefault="00EE5D72" w:rsidP="00EE5D72">
            <w:pPr>
              <w:pStyle w:val="T1"/>
            </w:pPr>
            <w:r>
              <w:t xml:space="preserve">OSA 2:</w:t>
            </w:r>
            <w:r>
              <w:t xml:space="preserve"> </w:t>
            </w:r>
            <w:r>
              <w:t xml:space="preserve">Vaaralliset ominaisuudet</w:t>
            </w:r>
          </w:p>
        </w:tc>
      </w:tr>
      <w:tr w:rsidR="00EE5D72" w:rsidRPr="007F4C5E" w14:paraId="6D8C00BB" w14:textId="77777777" w:rsidTr="00530A77">
        <w:trPr>
          <w:trHeight w:val="20"/>
        </w:trPr>
        <w:tc>
          <w:tcPr>
            <w:tcW w:w="9792" w:type="dxa"/>
            <w:gridSpan w:val="2"/>
            <w:shd w:val="clear" w:color="auto" w:fill="FFFFFF"/>
          </w:tcPr>
          <w:p w14:paraId="799BEACF" w14:textId="068113BF" w:rsidR="00EE5D72" w:rsidRPr="007F4C5E" w:rsidRDefault="00EE5D72" w:rsidP="00EE5D72">
            <w:pPr>
              <w:pStyle w:val="T2"/>
            </w:pPr>
            <w:r>
              <w:t xml:space="preserve">2.1 Luokittelu aineen tai seoksen mukaan</w:t>
            </w:r>
          </w:p>
        </w:tc>
      </w:tr>
      <w:tr w:rsidR="00001E34" w:rsidRPr="007F4C5E" w14:paraId="049EAA39" w14:textId="77777777" w:rsidTr="0082124B">
        <w:trPr>
          <w:trHeight w:val="20"/>
        </w:trPr>
        <w:tc>
          <w:tcPr>
            <w:tcW w:w="2880" w:type="dxa"/>
            <w:shd w:val="clear" w:color="auto" w:fill="E0F2DF"/>
          </w:tcPr>
          <w:p w14:paraId="2F04F7C0" w14:textId="77777777" w:rsidR="00001E34" w:rsidRPr="007F4C5E" w:rsidRDefault="00001E34" w:rsidP="000B1C57">
            <w:r>
              <w:t xml:space="preserve">Luokittelu luokituksen, merkintöjen ja pakkaamisen mukaan, kommentti</w:t>
            </w:r>
          </w:p>
        </w:tc>
        <w:tc>
          <w:tcPr>
            <w:tcW w:w="6912" w:type="dxa"/>
            <w:shd w:val="clear" w:color="auto" w:fill="F0F0F0"/>
          </w:tcPr>
          <w:p w14:paraId="6CA1574A" w14:textId="77777777" w:rsidR="00001E34" w:rsidRPr="007F4C5E" w:rsidRDefault="00001E34" w:rsidP="000B1C57">
            <w:r>
              <w:t xml:space="preserve">Asetuksen (EY) 1272/2008 (CLP) mukainen luokittelu: Ei luokiteltu.</w:t>
            </w:r>
          </w:p>
        </w:tc>
      </w:tr>
      <w:tr w:rsidR="00001E34" w:rsidRPr="007F4C5E" w14:paraId="6BEAD751" w14:textId="77777777" w:rsidTr="00314E3A">
        <w:trPr>
          <w:trHeight w:val="20"/>
        </w:trPr>
        <w:tc>
          <w:tcPr>
            <w:tcW w:w="2880" w:type="dxa"/>
            <w:shd w:val="clear" w:color="auto" w:fill="E0F2DF"/>
          </w:tcPr>
          <w:p w14:paraId="3176EF5F" w14:textId="77777777" w:rsidR="00001E34" w:rsidRPr="007F4C5E" w:rsidRDefault="00001E34" w:rsidP="00761456">
            <w:r>
              <w:t xml:space="preserve">Aineen tai seoksen vaarat</w:t>
            </w:r>
          </w:p>
        </w:tc>
        <w:tc>
          <w:tcPr>
            <w:tcW w:w="6912" w:type="dxa"/>
            <w:shd w:val="clear" w:color="auto" w:fill="FFFFFF"/>
          </w:tcPr>
          <w:p w14:paraId="3AC9D485" w14:textId="77777777" w:rsidR="00001E34" w:rsidRPr="007F4C5E" w:rsidRDefault="00001E34" w:rsidP="00761456">
            <w:r>
              <w:t xml:space="preserve">Ei katsota voimassa olevan lainsäädännön nojalla vaaralliseksi terveydelle eikä ympäristölle.</w:t>
            </w:r>
          </w:p>
        </w:tc>
      </w:tr>
      <w:tr w:rsidR="00001E34" w:rsidRPr="007F4C5E" w14:paraId="45A99760" w14:textId="77777777" w:rsidTr="00C03104">
        <w:trPr>
          <w:trHeight w:val="20"/>
        </w:trPr>
        <w:tc>
          <w:tcPr>
            <w:tcW w:w="2880" w:type="dxa"/>
            <w:shd w:val="clear" w:color="auto" w:fill="E0F2DF"/>
          </w:tcPr>
          <w:p w14:paraId="2B5338EF" w14:textId="77777777" w:rsidR="00001E34" w:rsidRPr="007F4C5E" w:rsidRDefault="00001E34" w:rsidP="00761456">
            <w:r>
              <w:t xml:space="preserve">Muita tietoja luokituksesta</w:t>
            </w:r>
          </w:p>
        </w:tc>
        <w:tc>
          <w:tcPr>
            <w:tcW w:w="6912" w:type="dxa"/>
            <w:shd w:val="clear" w:color="auto" w:fill="F0F0F0"/>
          </w:tcPr>
          <w:p w14:paraId="32BC0211" w14:textId="77777777" w:rsidR="00001E34" w:rsidRPr="007F4C5E" w:rsidRDefault="00001E34" w:rsidP="00761456">
            <w:r>
              <w:t xml:space="preserve">Vaaralliset fyysiset ja kemialliset ominaisuudet:</w:t>
            </w:r>
            <w:r>
              <w:t xml:space="preserve"> </w:t>
            </w:r>
            <w:r>
              <w:t xml:space="preserve">Ei luokiteltu.</w:t>
            </w:r>
          </w:p>
          <w:p w14:paraId="71A80676" w14:textId="77777777" w:rsidR="00001E34" w:rsidRPr="007F4C5E" w:rsidRDefault="00001E34" w:rsidP="00761456">
            <w:r>
              <w:t xml:space="preserve">Terveydelle haitalliset vaikutukset:</w:t>
            </w:r>
            <w:r>
              <w:t xml:space="preserve"> </w:t>
            </w:r>
            <w:r>
              <w:t xml:space="preserve">Ei luokiteltu.</w:t>
            </w:r>
          </w:p>
          <w:p w14:paraId="560CD739" w14:textId="77777777" w:rsidR="00001E34" w:rsidRPr="007F4C5E" w:rsidRDefault="00001E34" w:rsidP="00761456">
            <w:r>
              <w:t xml:space="preserve">Ympäristölle haitalliset vaikutukset:</w:t>
            </w:r>
            <w:r>
              <w:t xml:space="preserve"> </w:t>
            </w:r>
            <w:r>
              <w:t xml:space="preserve">Ei luokiteltu.</w:t>
            </w:r>
            <w:r>
              <w:t xml:space="preserve"> </w:t>
            </w:r>
            <w:r>
              <w:t xml:space="preserve">Tuotteen ei odoteta aiheuttavan haittavaikutusten riskiä ympäristölle.</w:t>
            </w:r>
          </w:p>
        </w:tc>
      </w:tr>
      <w:tr w:rsidR="00761456" w:rsidRPr="007F4C5E" w14:paraId="6751B9D0" w14:textId="77777777" w:rsidTr="00530A77">
        <w:trPr>
          <w:trHeight w:val="20"/>
        </w:trPr>
        <w:tc>
          <w:tcPr>
            <w:tcW w:w="9792" w:type="dxa"/>
            <w:gridSpan w:val="2"/>
            <w:shd w:val="clear" w:color="auto" w:fill="FFFFFF"/>
          </w:tcPr>
          <w:p w14:paraId="0BFF9708" w14:textId="60C6C319" w:rsidR="00761456" w:rsidRPr="007F4C5E" w:rsidRDefault="00761456" w:rsidP="00761456">
            <w:pPr>
              <w:pStyle w:val="T2"/>
            </w:pPr>
            <w:r>
              <w:t xml:space="preserve">2.2.</w:t>
            </w:r>
            <w:r>
              <w:t xml:space="preserve"> </w:t>
            </w:r>
            <w:r>
              <w:t xml:space="preserve">Merkintätiedot</w:t>
            </w:r>
          </w:p>
        </w:tc>
      </w:tr>
      <w:tr w:rsidR="00001E34" w:rsidRPr="007F4C5E" w14:paraId="6884EE08" w14:textId="77777777" w:rsidTr="00314E3A">
        <w:trPr>
          <w:trHeight w:val="20"/>
        </w:trPr>
        <w:tc>
          <w:tcPr>
            <w:tcW w:w="2880" w:type="dxa"/>
            <w:shd w:val="clear" w:color="auto" w:fill="E0F2DF"/>
          </w:tcPr>
          <w:p w14:paraId="45524B56" w14:textId="77777777" w:rsidR="00001E34" w:rsidRPr="007F4C5E" w:rsidRDefault="00001E34" w:rsidP="00761456">
            <w:r>
              <w:t xml:space="preserve">Muut merkintävaatimukset EU:ssa</w:t>
            </w:r>
          </w:p>
        </w:tc>
        <w:tc>
          <w:tcPr>
            <w:tcW w:w="6912" w:type="dxa"/>
            <w:shd w:val="clear" w:color="auto" w:fill="FFFFFF"/>
          </w:tcPr>
          <w:p w14:paraId="436C5363" w14:textId="77777777" w:rsidR="0079397D" w:rsidRDefault="00001E34" w:rsidP="00761456">
            <w:r>
              <w:t xml:space="preserve">Sisältö pesuaineista annetun EU-asetuksen 648/2004 mukaan:</w:t>
            </w:r>
          </w:p>
          <w:p w14:paraId="0120F5DE" w14:textId="29F8A8B1" w:rsidR="00001E34" w:rsidRPr="007F4C5E" w:rsidRDefault="00001E34" w:rsidP="00761456">
            <w:r>
              <w:t xml:space="preserve">Ionittomia pinta-aktiivisia aineita 5-15 %, amfoteerisia pinta-aktiivisia aineita &lt;5 %, hajusteita &lt;1 %.</w:t>
            </w:r>
          </w:p>
        </w:tc>
      </w:tr>
      <w:tr w:rsidR="00761456" w:rsidRPr="007F4C5E" w14:paraId="3260876E" w14:textId="77777777" w:rsidTr="00530A77">
        <w:trPr>
          <w:trHeight w:val="20"/>
        </w:trPr>
        <w:tc>
          <w:tcPr>
            <w:tcW w:w="9792" w:type="dxa"/>
            <w:gridSpan w:val="2"/>
            <w:shd w:val="clear" w:color="auto" w:fill="FFFFFF"/>
          </w:tcPr>
          <w:p w14:paraId="50539AA5" w14:textId="4A02720D" w:rsidR="00761456" w:rsidRPr="007F4C5E" w:rsidRDefault="00761456" w:rsidP="00761456">
            <w:pPr>
              <w:pStyle w:val="T2"/>
            </w:pPr>
            <w:r>
              <w:t xml:space="preserve">2.3.</w:t>
            </w:r>
            <w:r>
              <w:t xml:space="preserve"> </w:t>
            </w:r>
            <w:r>
              <w:t xml:space="preserve">Muut vaarat</w:t>
            </w:r>
          </w:p>
        </w:tc>
      </w:tr>
      <w:tr w:rsidR="00761456" w:rsidRPr="007F4C5E" w14:paraId="26FAFCF8" w14:textId="77777777" w:rsidTr="00761456">
        <w:trPr>
          <w:trHeight w:val="20"/>
        </w:trPr>
        <w:tc>
          <w:tcPr>
            <w:tcW w:w="9792" w:type="dxa"/>
            <w:gridSpan w:val="2"/>
            <w:shd w:val="clear" w:color="auto" w:fill="006600"/>
          </w:tcPr>
          <w:p w14:paraId="58A75880" w14:textId="20A68E42" w:rsidR="00761456" w:rsidRPr="007F4C5E" w:rsidRDefault="00761456" w:rsidP="00761456">
            <w:pPr>
              <w:pStyle w:val="T1"/>
            </w:pPr>
            <w:r>
              <w:t xml:space="preserve">OSA 3:</w:t>
            </w:r>
            <w:r>
              <w:t xml:space="preserve"> </w:t>
            </w:r>
            <w:r>
              <w:t xml:space="preserve">Koostumus/tietoja osista</w:t>
            </w:r>
          </w:p>
        </w:tc>
      </w:tr>
    </w:tbl>
    <w:p w14:paraId="05C7811A" w14:textId="77777777" w:rsidR="00001E34" w:rsidRPr="007F4C5E" w:rsidRDefault="00001E34" w:rsidP="00B22309">
      <w:pPr>
        <w:pStyle w:val="T2"/>
        <w:spacing w:before="120" w:after="120"/>
      </w:pPr>
      <w:r>
        <w:t xml:space="preserve">3.2.</w:t>
      </w:r>
      <w:r>
        <w:t xml:space="preserve"> </w:t>
      </w:r>
      <w:r>
        <w:t xml:space="preserve">Seokset</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610"/>
        <w:gridCol w:w="270"/>
        <w:gridCol w:w="2160"/>
        <w:gridCol w:w="2340"/>
        <w:gridCol w:w="1170"/>
        <w:gridCol w:w="1242"/>
      </w:tblGrid>
      <w:tr w:rsidR="00BA42AA" w:rsidRPr="007F4C5E" w14:paraId="46ED7BC9" w14:textId="77777777" w:rsidTr="00BA42AA">
        <w:trPr>
          <w:trHeight w:val="20"/>
        </w:trPr>
        <w:tc>
          <w:tcPr>
            <w:tcW w:w="2610" w:type="dxa"/>
            <w:shd w:val="clear" w:color="auto" w:fill="FFFFA0"/>
          </w:tcPr>
          <w:p w14:paraId="51B06F1A" w14:textId="77777777" w:rsidR="00001E34" w:rsidRPr="007F4C5E" w:rsidRDefault="00001E34" w:rsidP="008A4AF5">
            <w:r>
              <w:t xml:space="preserve">Aine</w:t>
            </w:r>
          </w:p>
        </w:tc>
        <w:tc>
          <w:tcPr>
            <w:tcW w:w="2430" w:type="dxa"/>
            <w:gridSpan w:val="2"/>
            <w:shd w:val="clear" w:color="auto" w:fill="FFFFA0"/>
          </w:tcPr>
          <w:p w14:paraId="78A31C2C" w14:textId="77777777" w:rsidR="00001E34" w:rsidRPr="007F4C5E" w:rsidRDefault="00001E34" w:rsidP="008A4AF5">
            <w:r>
              <w:t xml:space="preserve">Tunnistus</w:t>
            </w:r>
          </w:p>
        </w:tc>
        <w:tc>
          <w:tcPr>
            <w:tcW w:w="2340" w:type="dxa"/>
            <w:shd w:val="clear" w:color="auto" w:fill="FFFFA0"/>
          </w:tcPr>
          <w:p w14:paraId="247CBB1F" w14:textId="77777777" w:rsidR="00001E34" w:rsidRPr="007F4C5E" w:rsidRDefault="00001E34" w:rsidP="008A4AF5">
            <w:r>
              <w:t xml:space="preserve">Luokittelu</w:t>
            </w:r>
          </w:p>
        </w:tc>
        <w:tc>
          <w:tcPr>
            <w:tcW w:w="1170" w:type="dxa"/>
            <w:shd w:val="clear" w:color="auto" w:fill="FFFFA0"/>
          </w:tcPr>
          <w:p w14:paraId="602366E8" w14:textId="77777777" w:rsidR="00001E34" w:rsidRPr="007F4C5E" w:rsidRDefault="00001E34" w:rsidP="008A4AF5">
            <w:r>
              <w:t xml:space="preserve">Sisältö</w:t>
            </w:r>
          </w:p>
        </w:tc>
        <w:tc>
          <w:tcPr>
            <w:tcW w:w="1242" w:type="dxa"/>
            <w:shd w:val="clear" w:color="auto" w:fill="FFFFA0"/>
          </w:tcPr>
          <w:p w14:paraId="492FB988" w14:textId="77777777" w:rsidR="00001E34" w:rsidRPr="007F4C5E" w:rsidRDefault="00001E34" w:rsidP="008A4AF5">
            <w:pPr>
              <w:jc w:val="right"/>
            </w:pPr>
            <w:r>
              <w:t xml:space="preserve">Merkinnät</w:t>
            </w:r>
          </w:p>
        </w:tc>
      </w:tr>
      <w:tr w:rsidR="00001E34" w:rsidRPr="007F4C5E" w14:paraId="65E18CA6" w14:textId="77777777" w:rsidTr="008A4AF5">
        <w:trPr>
          <w:trHeight w:val="20"/>
        </w:trPr>
        <w:tc>
          <w:tcPr>
            <w:tcW w:w="2610" w:type="dxa"/>
            <w:shd w:val="clear" w:color="auto" w:fill="FFFFFF"/>
          </w:tcPr>
          <w:p w14:paraId="1FB29EA5" w14:textId="77777777" w:rsidR="00001E34" w:rsidRPr="007F4C5E" w:rsidRDefault="00001E34" w:rsidP="008A4AF5">
            <w:r>
              <w:t xml:space="preserve">Alcohol ethoxylate C10-18</w:t>
            </w:r>
          </w:p>
        </w:tc>
        <w:tc>
          <w:tcPr>
            <w:tcW w:w="2430" w:type="dxa"/>
            <w:gridSpan w:val="2"/>
            <w:shd w:val="clear" w:color="auto" w:fill="FFFFFF"/>
          </w:tcPr>
          <w:p w14:paraId="227CE481" w14:textId="77777777" w:rsidR="00001E34" w:rsidRPr="007F4C5E" w:rsidRDefault="00001E34" w:rsidP="008A4AF5">
            <w:r>
              <w:t xml:space="preserve">CAS-nro:</w:t>
            </w:r>
            <w:r>
              <w:t xml:space="preserve"> </w:t>
            </w:r>
            <w:r>
              <w:t xml:space="preserve">-</w:t>
            </w:r>
          </w:p>
          <w:p w14:paraId="2C56E40F" w14:textId="77777777" w:rsidR="00001E34" w:rsidRPr="007F4C5E" w:rsidRDefault="00001E34" w:rsidP="008A4AF5">
            <w:r>
              <w:t xml:space="preserve">EY-nro:</w:t>
            </w:r>
            <w:r>
              <w:t xml:space="preserve"> </w:t>
            </w:r>
            <w:r>
              <w:t xml:space="preserve">-</w:t>
            </w:r>
          </w:p>
        </w:tc>
        <w:tc>
          <w:tcPr>
            <w:tcW w:w="2340" w:type="dxa"/>
            <w:shd w:val="clear" w:color="auto" w:fill="FFFFFF"/>
          </w:tcPr>
          <w:p w14:paraId="1C77D9F6" w14:textId="77777777" w:rsidR="00001E34" w:rsidRPr="007F4C5E" w:rsidRDefault="00001E34" w:rsidP="008A4AF5">
            <w:r>
              <w:t xml:space="preserve">Aquatic Chronic 3; H412 Eye Irrit.</w:t>
            </w:r>
            <w:r>
              <w:t xml:space="preserve"> </w:t>
            </w:r>
            <w:r>
              <w:t xml:space="preserve">2; H319</w:t>
            </w:r>
          </w:p>
          <w:p w14:paraId="3CF162EC" w14:textId="77777777" w:rsidR="00001E34" w:rsidRPr="007F4C5E" w:rsidRDefault="00001E34" w:rsidP="008A4AF5">
            <w:r>
              <w:t xml:space="preserve">Acute tox.</w:t>
            </w:r>
            <w:r>
              <w:t xml:space="preserve"> </w:t>
            </w:r>
            <w:r>
              <w:t xml:space="preserve">4; H302</w:t>
            </w:r>
          </w:p>
          <w:p w14:paraId="136CC630" w14:textId="77777777" w:rsidR="00001E34" w:rsidRPr="007F4C5E" w:rsidRDefault="00001E34" w:rsidP="008A4AF5">
            <w:r>
              <w:t xml:space="preserve">Skin Irrit.</w:t>
            </w:r>
            <w:r>
              <w:t xml:space="preserve"> </w:t>
            </w:r>
            <w:r>
              <w:t xml:space="preserve">2; H315</w:t>
            </w:r>
          </w:p>
        </w:tc>
        <w:tc>
          <w:tcPr>
            <w:tcW w:w="1170" w:type="dxa"/>
            <w:shd w:val="clear" w:color="auto" w:fill="FFFFFF"/>
          </w:tcPr>
          <w:p w14:paraId="4EFBD9BB" w14:textId="77777777" w:rsidR="00001E34" w:rsidRPr="007F4C5E" w:rsidRDefault="00001E34" w:rsidP="008A4AF5">
            <w:r>
              <w:t xml:space="preserve">&lt; 8 %</w:t>
            </w:r>
          </w:p>
        </w:tc>
        <w:tc>
          <w:tcPr>
            <w:tcW w:w="1242" w:type="dxa"/>
            <w:shd w:val="clear" w:color="auto" w:fill="FFFFFF"/>
          </w:tcPr>
          <w:p w14:paraId="2EDCC0EA" w14:textId="77777777" w:rsidR="00001E34" w:rsidRPr="007F4C5E" w:rsidRDefault="00001E34" w:rsidP="008A4AF5"/>
        </w:tc>
      </w:tr>
      <w:tr w:rsidR="00DA7DEB" w:rsidRPr="007F4C5E" w14:paraId="5CFEF032" w14:textId="77777777" w:rsidTr="00DA7DEB">
        <w:trPr>
          <w:trHeight w:val="20"/>
        </w:trPr>
        <w:tc>
          <w:tcPr>
            <w:tcW w:w="2610" w:type="dxa"/>
            <w:shd w:val="clear" w:color="auto" w:fill="F0F0F0"/>
          </w:tcPr>
          <w:p w14:paraId="18DDACA0" w14:textId="77777777" w:rsidR="00001E34" w:rsidRPr="007F4C5E" w:rsidRDefault="00001E34" w:rsidP="008A4AF5">
            <w:r>
              <w:t xml:space="preserve">Alkoholeja, C12-14, etoksyloituja, propoksyloituja</w:t>
            </w:r>
          </w:p>
        </w:tc>
        <w:tc>
          <w:tcPr>
            <w:tcW w:w="2430" w:type="dxa"/>
            <w:gridSpan w:val="2"/>
            <w:shd w:val="clear" w:color="auto" w:fill="F0F0F0"/>
          </w:tcPr>
          <w:p w14:paraId="0B343452" w14:textId="77777777" w:rsidR="00001E34" w:rsidRPr="007F4C5E" w:rsidRDefault="00001E34" w:rsidP="008A4AF5">
            <w:r>
              <w:t xml:space="preserve">CAS-nro:</w:t>
            </w:r>
            <w:r>
              <w:t xml:space="preserve"> </w:t>
            </w:r>
            <w:r>
              <w:t xml:space="preserve">68439-51-0</w:t>
            </w:r>
          </w:p>
          <w:p w14:paraId="6CC7D81F" w14:textId="77777777" w:rsidR="00001E34" w:rsidRPr="007F4C5E" w:rsidRDefault="00001E34" w:rsidP="008A4AF5">
            <w:r>
              <w:t xml:space="preserve">EY-nro:</w:t>
            </w:r>
            <w:r>
              <w:t xml:space="preserve"> </w:t>
            </w:r>
            <w:r>
              <w:t xml:space="preserve">931-986-9</w:t>
            </w:r>
          </w:p>
        </w:tc>
        <w:tc>
          <w:tcPr>
            <w:tcW w:w="2340" w:type="dxa"/>
            <w:shd w:val="clear" w:color="auto" w:fill="F0F0F0"/>
          </w:tcPr>
          <w:p w14:paraId="49BB0F27" w14:textId="77777777" w:rsidR="00001E34" w:rsidRPr="007F4C5E" w:rsidRDefault="00001E34" w:rsidP="008A4AF5">
            <w:r>
              <w:t xml:space="preserve">Aquatic Chronic 3; H412</w:t>
            </w:r>
          </w:p>
        </w:tc>
        <w:tc>
          <w:tcPr>
            <w:tcW w:w="1170" w:type="dxa"/>
            <w:shd w:val="clear" w:color="auto" w:fill="F0F0F0"/>
          </w:tcPr>
          <w:p w14:paraId="2841289B" w14:textId="77777777" w:rsidR="00001E34" w:rsidRPr="007F4C5E" w:rsidRDefault="00001E34" w:rsidP="008A4AF5">
            <w:r>
              <w:t xml:space="preserve">&lt; 5 paino-%</w:t>
            </w:r>
          </w:p>
        </w:tc>
        <w:tc>
          <w:tcPr>
            <w:tcW w:w="1242" w:type="dxa"/>
            <w:shd w:val="clear" w:color="auto" w:fill="F0F0F0"/>
          </w:tcPr>
          <w:p w14:paraId="66BF8930" w14:textId="77777777" w:rsidR="00001E34" w:rsidRPr="007F4C5E" w:rsidRDefault="00001E34" w:rsidP="008A4AF5"/>
        </w:tc>
      </w:tr>
      <w:tr w:rsidR="00001E34" w:rsidRPr="007F4C5E" w14:paraId="07743994" w14:textId="77777777" w:rsidTr="008A4AF5">
        <w:trPr>
          <w:trHeight w:val="20"/>
        </w:trPr>
        <w:tc>
          <w:tcPr>
            <w:tcW w:w="2610" w:type="dxa"/>
            <w:shd w:val="clear" w:color="auto" w:fill="FFFFFF"/>
          </w:tcPr>
          <w:p w14:paraId="3B518E5F" w14:textId="77777777" w:rsidR="00001E34" w:rsidRPr="007F4C5E" w:rsidRDefault="00001E34" w:rsidP="008A4AF5">
            <w:r>
              <w:t xml:space="preserve">Etanoli</w:t>
            </w:r>
          </w:p>
        </w:tc>
        <w:tc>
          <w:tcPr>
            <w:tcW w:w="2430" w:type="dxa"/>
            <w:gridSpan w:val="2"/>
            <w:shd w:val="clear" w:color="auto" w:fill="FFFFFF"/>
          </w:tcPr>
          <w:p w14:paraId="42CFB50B" w14:textId="77777777" w:rsidR="00001E34" w:rsidRPr="007F4C5E" w:rsidRDefault="00001E34" w:rsidP="008A4AF5">
            <w:r>
              <w:t xml:space="preserve">CAS-nro:</w:t>
            </w:r>
            <w:r>
              <w:t xml:space="preserve"> </w:t>
            </w:r>
            <w:r>
              <w:t xml:space="preserve">64-17-5</w:t>
            </w:r>
          </w:p>
          <w:p w14:paraId="35613B5E" w14:textId="77777777" w:rsidR="00001E34" w:rsidRPr="007F4C5E" w:rsidRDefault="00001E34" w:rsidP="008A4AF5">
            <w:r>
              <w:t xml:space="preserve">EY-nro:</w:t>
            </w:r>
            <w:r>
              <w:t xml:space="preserve"> </w:t>
            </w:r>
            <w:r>
              <w:t xml:space="preserve">200-578-6</w:t>
            </w:r>
          </w:p>
          <w:p w14:paraId="6E2F4CDA" w14:textId="77777777" w:rsidR="00001E34" w:rsidRPr="007F4C5E" w:rsidRDefault="00001E34" w:rsidP="008A4AF5">
            <w:r>
              <w:t xml:space="preserve">Hakemistonro:</w:t>
            </w:r>
            <w:r>
              <w:t xml:space="preserve"> </w:t>
            </w:r>
            <w:r>
              <w:t xml:space="preserve">603-002-00-5</w:t>
            </w:r>
          </w:p>
          <w:p w14:paraId="27A440E1" w14:textId="77777777" w:rsidR="00001E34" w:rsidRPr="007F4C5E" w:rsidRDefault="00001E34" w:rsidP="008A4AF5">
            <w:r>
              <w:t xml:space="preserve">REACH-rek.nro:</w:t>
            </w:r>
          </w:p>
          <w:p w14:paraId="6359D0FA" w14:textId="77777777" w:rsidR="00001E34" w:rsidRPr="007F4C5E" w:rsidRDefault="00001E34" w:rsidP="008A4AF5">
            <w:r>
              <w:t xml:space="preserve">01-2119457610-43-xxxx</w:t>
            </w:r>
          </w:p>
        </w:tc>
        <w:tc>
          <w:tcPr>
            <w:tcW w:w="2340" w:type="dxa"/>
            <w:shd w:val="clear" w:color="auto" w:fill="FFFFFF"/>
          </w:tcPr>
          <w:p w14:paraId="07B2ED7A" w14:textId="77777777" w:rsidR="00001E34" w:rsidRPr="007F4C5E" w:rsidRDefault="00001E34" w:rsidP="008A4AF5">
            <w:r>
              <w:t xml:space="preserve">Flam.</w:t>
            </w:r>
            <w:r>
              <w:t xml:space="preserve"> </w:t>
            </w:r>
            <w:r>
              <w:t xml:space="preserve">Liq.</w:t>
            </w:r>
            <w:r>
              <w:t xml:space="preserve"> </w:t>
            </w:r>
            <w:r>
              <w:t xml:space="preserve">2;H225</w:t>
            </w:r>
          </w:p>
        </w:tc>
        <w:tc>
          <w:tcPr>
            <w:tcW w:w="1170" w:type="dxa"/>
            <w:shd w:val="clear" w:color="auto" w:fill="FFFFFF"/>
          </w:tcPr>
          <w:p w14:paraId="764D0EF3" w14:textId="77777777" w:rsidR="00001E34" w:rsidRPr="007F4C5E" w:rsidRDefault="00001E34" w:rsidP="008A4AF5">
            <w:r>
              <w:t xml:space="preserve">&lt; 5 paino-%</w:t>
            </w:r>
          </w:p>
        </w:tc>
        <w:tc>
          <w:tcPr>
            <w:tcW w:w="1242" w:type="dxa"/>
            <w:shd w:val="clear" w:color="auto" w:fill="FFFFFF"/>
          </w:tcPr>
          <w:p w14:paraId="054371DF" w14:textId="77777777" w:rsidR="00001E34" w:rsidRPr="007F4C5E" w:rsidRDefault="00001E34" w:rsidP="008A4AF5"/>
        </w:tc>
      </w:tr>
      <w:tr w:rsidR="00DA7DEB" w:rsidRPr="007F4C5E" w14:paraId="151768B7" w14:textId="77777777" w:rsidTr="00DA7DEB">
        <w:trPr>
          <w:trHeight w:val="20"/>
        </w:trPr>
        <w:tc>
          <w:tcPr>
            <w:tcW w:w="2610" w:type="dxa"/>
            <w:shd w:val="clear" w:color="auto" w:fill="F0F0F0"/>
          </w:tcPr>
          <w:p w14:paraId="10D193C6" w14:textId="77777777" w:rsidR="00001E34" w:rsidRPr="007F4C5E" w:rsidRDefault="00001E34" w:rsidP="008A4AF5">
            <w:r>
              <w:t xml:space="preserve">Propaani-2-oli</w:t>
            </w:r>
          </w:p>
        </w:tc>
        <w:tc>
          <w:tcPr>
            <w:tcW w:w="2430" w:type="dxa"/>
            <w:gridSpan w:val="2"/>
            <w:shd w:val="clear" w:color="auto" w:fill="F0F0F0"/>
          </w:tcPr>
          <w:p w14:paraId="531EBE76" w14:textId="77777777" w:rsidR="00001E34" w:rsidRPr="007F4C5E" w:rsidRDefault="00001E34" w:rsidP="008A4AF5">
            <w:r>
              <w:t xml:space="preserve">CAS-nro:</w:t>
            </w:r>
            <w:r>
              <w:t xml:space="preserve"> </w:t>
            </w:r>
            <w:r>
              <w:t xml:space="preserve">67-63-0</w:t>
            </w:r>
          </w:p>
          <w:p w14:paraId="5D7DA329" w14:textId="77777777" w:rsidR="00001E34" w:rsidRPr="007F4C5E" w:rsidRDefault="00001E34" w:rsidP="008A4AF5">
            <w:r>
              <w:t xml:space="preserve">EY-nro:</w:t>
            </w:r>
            <w:r>
              <w:t xml:space="preserve"> </w:t>
            </w:r>
            <w:r>
              <w:t xml:space="preserve">200-661-7</w:t>
            </w:r>
          </w:p>
          <w:p w14:paraId="37E9441F" w14:textId="77777777" w:rsidR="00001E34" w:rsidRPr="007F4C5E" w:rsidRDefault="00001E34" w:rsidP="008A4AF5">
            <w:r>
              <w:t xml:space="preserve">Hakemistonro:</w:t>
            </w:r>
            <w:r>
              <w:t xml:space="preserve"> </w:t>
            </w:r>
            <w:r>
              <w:t xml:space="preserve">603-117-00-0</w:t>
            </w:r>
          </w:p>
          <w:p w14:paraId="0AE72624" w14:textId="77777777" w:rsidR="00001E34" w:rsidRPr="007F4C5E" w:rsidRDefault="00001E34" w:rsidP="008A4AF5">
            <w:r>
              <w:t xml:space="preserve">REACH-rek.nro:</w:t>
            </w:r>
          </w:p>
          <w:p w14:paraId="60AEF47D" w14:textId="77777777" w:rsidR="00001E34" w:rsidRPr="007F4C5E" w:rsidRDefault="00001E34" w:rsidP="008A4AF5">
            <w:r>
              <w:t xml:space="preserve">01-2119457558-25-xxxx</w:t>
            </w:r>
          </w:p>
        </w:tc>
        <w:tc>
          <w:tcPr>
            <w:tcW w:w="2340" w:type="dxa"/>
            <w:shd w:val="clear" w:color="auto" w:fill="F0F0F0"/>
          </w:tcPr>
          <w:p w14:paraId="32E64F34" w14:textId="77777777" w:rsidR="00001E34" w:rsidRPr="007F4C5E" w:rsidRDefault="00001E34" w:rsidP="008A4AF5">
            <w:r>
              <w:t xml:space="preserve">Flam.</w:t>
            </w:r>
            <w:r>
              <w:t xml:space="preserve"> </w:t>
            </w:r>
            <w:r>
              <w:t xml:space="preserve">Liq.</w:t>
            </w:r>
            <w:r>
              <w:t xml:space="preserve"> </w:t>
            </w:r>
            <w:r>
              <w:t xml:space="preserve">2;H225</w:t>
            </w:r>
          </w:p>
          <w:p w14:paraId="48795807" w14:textId="77777777" w:rsidR="00001E34" w:rsidRPr="007F4C5E" w:rsidRDefault="00001E34" w:rsidP="008A4AF5">
            <w:r>
              <w:t xml:space="preserve">Eye Irrit.</w:t>
            </w:r>
            <w:r>
              <w:t xml:space="preserve"> </w:t>
            </w:r>
            <w:r>
              <w:t xml:space="preserve">2;H319</w:t>
            </w:r>
          </w:p>
          <w:p w14:paraId="7232F216" w14:textId="77777777" w:rsidR="00001E34" w:rsidRPr="007F4C5E" w:rsidRDefault="00001E34" w:rsidP="008A4AF5">
            <w:r>
              <w:t xml:space="preserve">STOT SE 3;H336</w:t>
            </w:r>
          </w:p>
        </w:tc>
        <w:tc>
          <w:tcPr>
            <w:tcW w:w="1170" w:type="dxa"/>
            <w:shd w:val="clear" w:color="auto" w:fill="F0F0F0"/>
          </w:tcPr>
          <w:p w14:paraId="277E2543" w14:textId="77777777" w:rsidR="00001E34" w:rsidRPr="007F4C5E" w:rsidRDefault="00001E34" w:rsidP="008A4AF5">
            <w:r>
              <w:t xml:space="preserve">&lt; 1 paino-%</w:t>
            </w:r>
          </w:p>
        </w:tc>
        <w:tc>
          <w:tcPr>
            <w:tcW w:w="1242" w:type="dxa"/>
            <w:shd w:val="clear" w:color="auto" w:fill="F0F0F0"/>
          </w:tcPr>
          <w:p w14:paraId="2D684B24" w14:textId="77777777" w:rsidR="00001E34" w:rsidRPr="007F4C5E" w:rsidRDefault="00001E34" w:rsidP="008A4AF5"/>
        </w:tc>
      </w:tr>
      <w:tr w:rsidR="00001E34" w:rsidRPr="007F4C5E" w14:paraId="333D9321" w14:textId="77777777" w:rsidTr="004C2AB4">
        <w:trPr>
          <w:trHeight w:val="20"/>
        </w:trPr>
        <w:tc>
          <w:tcPr>
            <w:tcW w:w="2880" w:type="dxa"/>
            <w:gridSpan w:val="2"/>
            <w:shd w:val="clear" w:color="auto" w:fill="E0F2DF"/>
          </w:tcPr>
          <w:p w14:paraId="5EBADA54" w14:textId="77777777" w:rsidR="00001E34" w:rsidRPr="007F4C5E" w:rsidRDefault="00001E34" w:rsidP="00487976">
            <w:r>
              <w:t xml:space="preserve">Aine, kommentti</w:t>
            </w:r>
          </w:p>
        </w:tc>
        <w:tc>
          <w:tcPr>
            <w:tcW w:w="6912" w:type="dxa"/>
            <w:gridSpan w:val="4"/>
            <w:shd w:val="clear" w:color="auto" w:fill="F0F0F0"/>
          </w:tcPr>
          <w:p w14:paraId="41569FCF" w14:textId="77777777" w:rsidR="00001E34" w:rsidRPr="007F4C5E" w:rsidRDefault="00001E34" w:rsidP="00487976">
            <w:r>
              <w:t xml:space="preserve">Koko vaaralausekkeita käsittelevä teksti selostetaan kohdassa 16.</w:t>
            </w:r>
          </w:p>
        </w:tc>
      </w:tr>
      <w:tr w:rsidR="00001E34" w:rsidRPr="007F4C5E" w14:paraId="72E4DD71" w14:textId="77777777" w:rsidTr="00487976">
        <w:trPr>
          <w:trHeight w:val="20"/>
        </w:trPr>
        <w:tc>
          <w:tcPr>
            <w:tcW w:w="2880" w:type="dxa"/>
            <w:gridSpan w:val="2"/>
            <w:shd w:val="clear" w:color="auto" w:fill="FFFFFF"/>
          </w:tcPr>
          <w:p w14:paraId="5C42250A" w14:textId="77777777" w:rsidR="00001E34" w:rsidRPr="007F4C5E" w:rsidRDefault="00001E34" w:rsidP="00487976"/>
        </w:tc>
        <w:tc>
          <w:tcPr>
            <w:tcW w:w="6912" w:type="dxa"/>
            <w:gridSpan w:val="4"/>
            <w:shd w:val="clear" w:color="auto" w:fill="FFFFFF"/>
          </w:tcPr>
          <w:p w14:paraId="7093D87B" w14:textId="77777777" w:rsidR="00001E34" w:rsidRPr="007F4C5E" w:rsidRDefault="00001E34" w:rsidP="00487976"/>
        </w:tc>
      </w:tr>
      <w:tr w:rsidR="00487976" w:rsidRPr="007F4C5E" w14:paraId="4A62DC9F" w14:textId="77777777" w:rsidTr="004F7495">
        <w:trPr>
          <w:trHeight w:val="20"/>
        </w:trPr>
        <w:tc>
          <w:tcPr>
            <w:tcW w:w="9792" w:type="dxa"/>
            <w:gridSpan w:val="6"/>
            <w:shd w:val="clear" w:color="auto" w:fill="006600"/>
          </w:tcPr>
          <w:p w14:paraId="28D9E640" w14:textId="10E404BB" w:rsidR="00487976" w:rsidRPr="007F4C5E" w:rsidRDefault="00487976" w:rsidP="004F7495">
            <w:pPr>
              <w:pStyle w:val="T1"/>
            </w:pPr>
            <w:r>
              <w:t xml:space="preserve">OSA 4:</w:t>
            </w:r>
            <w:r>
              <w:t xml:space="preserve"> </w:t>
            </w:r>
            <w:r>
              <w:t xml:space="preserve">Ensiaputoimet</w:t>
            </w:r>
          </w:p>
        </w:tc>
      </w:tr>
      <w:tr w:rsidR="00487976" w:rsidRPr="007F4C5E" w14:paraId="083B11C8" w14:textId="77777777" w:rsidTr="00530A77">
        <w:trPr>
          <w:trHeight w:val="20"/>
        </w:trPr>
        <w:tc>
          <w:tcPr>
            <w:tcW w:w="9792" w:type="dxa"/>
            <w:gridSpan w:val="6"/>
            <w:shd w:val="clear" w:color="auto" w:fill="FFFFFF"/>
          </w:tcPr>
          <w:p w14:paraId="72858B3A" w14:textId="69E7B38B" w:rsidR="00487976" w:rsidRPr="007F4C5E" w:rsidRDefault="00487976" w:rsidP="004F7495">
            <w:pPr>
              <w:pStyle w:val="T2"/>
            </w:pPr>
            <w:r>
              <w:t xml:space="preserve">4.1.</w:t>
            </w:r>
            <w:r>
              <w:t xml:space="preserve"> </w:t>
            </w:r>
            <w:r>
              <w:t xml:space="preserve">Ensiaputoimien kuvaus</w:t>
            </w:r>
          </w:p>
        </w:tc>
      </w:tr>
      <w:tr w:rsidR="00001E34" w:rsidRPr="007F4C5E" w14:paraId="106A5A72" w14:textId="77777777" w:rsidTr="004B1EFD">
        <w:trPr>
          <w:trHeight w:val="20"/>
        </w:trPr>
        <w:tc>
          <w:tcPr>
            <w:tcW w:w="2880" w:type="dxa"/>
            <w:gridSpan w:val="2"/>
            <w:shd w:val="clear" w:color="auto" w:fill="E0F2DF"/>
          </w:tcPr>
          <w:p w14:paraId="5D25D3BC" w14:textId="77777777" w:rsidR="00001E34" w:rsidRPr="007F4C5E" w:rsidRDefault="00001E34" w:rsidP="00487976">
            <w:r>
              <w:t xml:space="preserve">Yleistä</w:t>
            </w:r>
          </w:p>
        </w:tc>
        <w:tc>
          <w:tcPr>
            <w:tcW w:w="6912" w:type="dxa"/>
            <w:gridSpan w:val="4"/>
            <w:shd w:val="clear" w:color="auto" w:fill="FFFFFF"/>
          </w:tcPr>
          <w:p w14:paraId="0F38C857" w14:textId="77777777" w:rsidR="00001E34" w:rsidRPr="007F4C5E" w:rsidRDefault="00001E34" w:rsidP="00487976">
            <w:r>
              <w:t xml:space="preserve">Ohjeet koskevat tuotteen tiivistettyä versiota.</w:t>
            </w:r>
          </w:p>
        </w:tc>
      </w:tr>
      <w:tr w:rsidR="00001E34" w:rsidRPr="007F4C5E" w14:paraId="3F342038" w14:textId="77777777" w:rsidTr="004B1EFD">
        <w:trPr>
          <w:trHeight w:val="20"/>
        </w:trPr>
        <w:tc>
          <w:tcPr>
            <w:tcW w:w="2880" w:type="dxa"/>
            <w:gridSpan w:val="2"/>
            <w:shd w:val="clear" w:color="auto" w:fill="E0F2DF"/>
          </w:tcPr>
          <w:p w14:paraId="5B1C7AAA" w14:textId="77777777" w:rsidR="00001E34" w:rsidRPr="007F4C5E" w:rsidRDefault="00001E34" w:rsidP="00487976">
            <w:r>
              <w:t xml:space="preserve">Ihoaltistus</w:t>
            </w:r>
          </w:p>
        </w:tc>
        <w:tc>
          <w:tcPr>
            <w:tcW w:w="6912" w:type="dxa"/>
            <w:gridSpan w:val="4"/>
            <w:shd w:val="clear" w:color="auto" w:fill="F0F0F0"/>
          </w:tcPr>
          <w:p w14:paraId="6E9AAEE3" w14:textId="77777777" w:rsidR="00001E34" w:rsidRPr="007F4C5E" w:rsidRDefault="00001E34" w:rsidP="00487976">
            <w:r>
              <w:t xml:space="preserve">Pese iho huolellisesti saippualla ja vedellä.</w:t>
            </w:r>
          </w:p>
        </w:tc>
      </w:tr>
      <w:tr w:rsidR="00001E34" w:rsidRPr="007F4C5E" w14:paraId="0F4B3526" w14:textId="77777777" w:rsidTr="004B1EFD">
        <w:trPr>
          <w:trHeight w:val="20"/>
        </w:trPr>
        <w:tc>
          <w:tcPr>
            <w:tcW w:w="2880" w:type="dxa"/>
            <w:gridSpan w:val="2"/>
            <w:shd w:val="clear" w:color="auto" w:fill="E0F2DF"/>
          </w:tcPr>
          <w:p w14:paraId="4DC4D198" w14:textId="77777777" w:rsidR="00001E34" w:rsidRPr="007F4C5E" w:rsidRDefault="00001E34" w:rsidP="00487976">
            <w:r>
              <w:t xml:space="preserve">Silmäkosketus</w:t>
            </w:r>
          </w:p>
        </w:tc>
        <w:tc>
          <w:tcPr>
            <w:tcW w:w="6912" w:type="dxa"/>
            <w:gridSpan w:val="4"/>
            <w:shd w:val="clear" w:color="auto" w:fill="FFFFFF"/>
          </w:tcPr>
          <w:p w14:paraId="12A9987A" w14:textId="77777777" w:rsidR="00001E34" w:rsidRPr="007F4C5E" w:rsidRDefault="00001E34" w:rsidP="00487976">
            <w:r>
              <w:t xml:space="preserve">Huuhtele varovasti vedellä useiden minuuttien ajan.</w:t>
            </w:r>
            <w:r>
              <w:t xml:space="preserve"> </w:t>
            </w:r>
            <w:r>
              <w:t xml:space="preserve">Ota yhteyttä lääkäriin, jos ärsytys jatkuu.</w:t>
            </w:r>
          </w:p>
        </w:tc>
      </w:tr>
      <w:tr w:rsidR="00001E34" w:rsidRPr="007F4C5E" w14:paraId="5F9E423C" w14:textId="77777777" w:rsidTr="004B1EFD">
        <w:trPr>
          <w:trHeight w:val="20"/>
        </w:trPr>
        <w:tc>
          <w:tcPr>
            <w:tcW w:w="2880" w:type="dxa"/>
            <w:gridSpan w:val="2"/>
            <w:shd w:val="clear" w:color="auto" w:fill="E0F2DF"/>
          </w:tcPr>
          <w:p w14:paraId="5342A874" w14:textId="77777777" w:rsidR="00001E34" w:rsidRPr="007F4C5E" w:rsidRDefault="00001E34" w:rsidP="00487976">
            <w:r>
              <w:t xml:space="preserve">Nieleminen</w:t>
            </w:r>
          </w:p>
        </w:tc>
        <w:tc>
          <w:tcPr>
            <w:tcW w:w="6912" w:type="dxa"/>
            <w:gridSpan w:val="4"/>
            <w:shd w:val="clear" w:color="auto" w:fill="F0F0F0"/>
          </w:tcPr>
          <w:p w14:paraId="3F454614" w14:textId="77777777" w:rsidR="00001E34" w:rsidRPr="007F4C5E" w:rsidRDefault="00001E34" w:rsidP="00487976">
            <w:r>
              <w:t xml:space="preserve">Huuhtele suu vedellä.</w:t>
            </w:r>
            <w:r>
              <w:t xml:space="preserve"> </w:t>
            </w:r>
            <w:r>
              <w:t xml:space="preserve">Juo pari lasillista vettä tai maitoa.</w:t>
            </w:r>
            <w:r>
              <w:t xml:space="preserve"> </w:t>
            </w:r>
            <w:r>
              <w:t xml:space="preserve">Ota yhteyttä lääkäriin, jos ongelmat jatkuvat.</w:t>
            </w:r>
          </w:p>
        </w:tc>
      </w:tr>
      <w:tr w:rsidR="00487976" w:rsidRPr="007F4C5E" w14:paraId="64B259F2" w14:textId="77777777" w:rsidTr="00530A77">
        <w:trPr>
          <w:trHeight w:val="20"/>
        </w:trPr>
        <w:tc>
          <w:tcPr>
            <w:tcW w:w="9792" w:type="dxa"/>
            <w:gridSpan w:val="6"/>
            <w:shd w:val="clear" w:color="auto" w:fill="FFFFFF"/>
          </w:tcPr>
          <w:p w14:paraId="57DD6D2E" w14:textId="67DDD99D" w:rsidR="00487976" w:rsidRPr="007F4C5E" w:rsidRDefault="00487976" w:rsidP="004F7495">
            <w:pPr>
              <w:pStyle w:val="T2"/>
            </w:pPr>
            <w:r>
              <w:t xml:space="preserve">4.2 Tärkeimmät oireet ja vaikutukset, sekä akuutit että viiveellä ilmenevät</w:t>
            </w:r>
          </w:p>
        </w:tc>
      </w:tr>
      <w:tr w:rsidR="00001E34" w:rsidRPr="007F4C5E" w14:paraId="50D01FD8" w14:textId="77777777" w:rsidTr="004B1EFD">
        <w:trPr>
          <w:trHeight w:val="20"/>
        </w:trPr>
        <w:tc>
          <w:tcPr>
            <w:tcW w:w="2880" w:type="dxa"/>
            <w:gridSpan w:val="2"/>
            <w:shd w:val="clear" w:color="auto" w:fill="E0F2DF"/>
          </w:tcPr>
          <w:p w14:paraId="293189C2" w14:textId="77777777" w:rsidR="00001E34" w:rsidRPr="007F4C5E" w:rsidRDefault="00001E34" w:rsidP="00487976">
            <w:r>
              <w:t xml:space="preserve">Yleiset oireet ja vaikutukset</w:t>
            </w:r>
          </w:p>
        </w:tc>
        <w:tc>
          <w:tcPr>
            <w:tcW w:w="6912" w:type="dxa"/>
            <w:gridSpan w:val="4"/>
            <w:shd w:val="clear" w:color="auto" w:fill="FFFFFF"/>
          </w:tcPr>
          <w:p w14:paraId="6C7EA014" w14:textId="77777777" w:rsidR="00001E34" w:rsidRPr="007F4C5E" w:rsidRDefault="00001E34" w:rsidP="00487976">
            <w:r>
              <w:t xml:space="preserve">Ei tiedossa.</w:t>
            </w:r>
          </w:p>
        </w:tc>
      </w:tr>
      <w:tr w:rsidR="00001E34" w:rsidRPr="007F4C5E" w14:paraId="630B7C82" w14:textId="77777777" w:rsidTr="00D166BB">
        <w:trPr>
          <w:trHeight w:val="20"/>
        </w:trPr>
        <w:tc>
          <w:tcPr>
            <w:tcW w:w="2880" w:type="dxa"/>
            <w:gridSpan w:val="2"/>
            <w:shd w:val="clear" w:color="auto" w:fill="E0F2DF"/>
          </w:tcPr>
          <w:p w14:paraId="6A60EB8B" w14:textId="77777777" w:rsidR="00001E34" w:rsidRPr="007F4C5E" w:rsidRDefault="00001E34" w:rsidP="0001675B">
            <w:r>
              <w:t xml:space="preserve">Akuutit oireet ja vaikutukset</w:t>
            </w:r>
          </w:p>
        </w:tc>
        <w:tc>
          <w:tcPr>
            <w:tcW w:w="6912" w:type="dxa"/>
            <w:gridSpan w:val="4"/>
            <w:shd w:val="clear" w:color="auto" w:fill="F0F0F0"/>
          </w:tcPr>
          <w:p w14:paraId="233929F6" w14:textId="77777777" w:rsidR="00001E34" w:rsidRPr="007F4C5E" w:rsidRDefault="00001E34" w:rsidP="0001675B">
            <w:r>
              <w:t xml:space="preserve">Ei tiedossa.</w:t>
            </w:r>
          </w:p>
        </w:tc>
      </w:tr>
      <w:tr w:rsidR="00001E34" w:rsidRPr="007F4C5E" w14:paraId="20072ADE" w14:textId="77777777" w:rsidTr="00530A77">
        <w:trPr>
          <w:trHeight w:val="20"/>
        </w:trPr>
        <w:tc>
          <w:tcPr>
            <w:tcW w:w="2880" w:type="dxa"/>
            <w:gridSpan w:val="2"/>
            <w:shd w:val="clear" w:color="auto" w:fill="E0F2DF"/>
          </w:tcPr>
          <w:p w14:paraId="4AB485A1" w14:textId="77777777" w:rsidR="00001E34" w:rsidRPr="007F4C5E" w:rsidRDefault="00001E34" w:rsidP="0001675B">
            <w:r>
              <w:t xml:space="preserve">Viiveellä ilmenevät oireet ja vaikutukset</w:t>
            </w:r>
          </w:p>
        </w:tc>
        <w:tc>
          <w:tcPr>
            <w:tcW w:w="6912" w:type="dxa"/>
            <w:gridSpan w:val="4"/>
            <w:shd w:val="clear" w:color="auto" w:fill="FFFFFF"/>
          </w:tcPr>
          <w:p w14:paraId="0A775BBD" w14:textId="77777777" w:rsidR="00001E34" w:rsidRPr="007F4C5E" w:rsidRDefault="00001E34" w:rsidP="0001675B">
            <w:r>
              <w:t xml:space="preserve">Ei tiedossa.</w:t>
            </w:r>
          </w:p>
        </w:tc>
      </w:tr>
      <w:tr w:rsidR="0001675B" w:rsidRPr="007F4C5E" w14:paraId="4B1FD816" w14:textId="77777777" w:rsidTr="00530A77">
        <w:trPr>
          <w:trHeight w:val="20"/>
        </w:trPr>
        <w:tc>
          <w:tcPr>
            <w:tcW w:w="9792" w:type="dxa"/>
            <w:gridSpan w:val="6"/>
            <w:shd w:val="clear" w:color="auto" w:fill="FFFFFF"/>
          </w:tcPr>
          <w:p w14:paraId="15DFF0A6" w14:textId="13423C20" w:rsidR="0001675B" w:rsidRPr="007F4C5E" w:rsidRDefault="0001675B" w:rsidP="0001675B">
            <w:pPr>
              <w:pStyle w:val="T2"/>
            </w:pPr>
            <w:r>
              <w:t xml:space="preserve">4.3 Mahdollisesti tarvittavan välittömän lääketieteellisen hoidon tai erityisen hoidon kuvaus</w:t>
            </w:r>
          </w:p>
        </w:tc>
      </w:tr>
      <w:tr w:rsidR="00001E34" w:rsidRPr="007F4C5E" w14:paraId="5A613574" w14:textId="77777777" w:rsidTr="00D166BB">
        <w:trPr>
          <w:trHeight w:val="20"/>
        </w:trPr>
        <w:tc>
          <w:tcPr>
            <w:tcW w:w="2880" w:type="dxa"/>
            <w:gridSpan w:val="2"/>
            <w:shd w:val="clear" w:color="auto" w:fill="E0F2DF"/>
          </w:tcPr>
          <w:p w14:paraId="1FB19E48" w14:textId="77777777" w:rsidR="00001E34" w:rsidRPr="007F4C5E" w:rsidRDefault="00001E34" w:rsidP="0001675B">
            <w:r>
              <w:t xml:space="preserve">Lääketieteellinen hoito</w:t>
            </w:r>
          </w:p>
        </w:tc>
        <w:tc>
          <w:tcPr>
            <w:tcW w:w="6912" w:type="dxa"/>
            <w:gridSpan w:val="4"/>
            <w:shd w:val="clear" w:color="auto" w:fill="F0F0F0"/>
          </w:tcPr>
          <w:p w14:paraId="7C120545" w14:textId="77777777" w:rsidR="00001E34" w:rsidRPr="007F4C5E" w:rsidRDefault="00001E34" w:rsidP="0001675B">
            <w:r>
              <w:t xml:space="preserve">Hoida oireiden mukaan.</w:t>
            </w:r>
          </w:p>
        </w:tc>
      </w:tr>
      <w:tr w:rsidR="00001E34" w:rsidRPr="007F4C5E" w14:paraId="21257A87" w14:textId="77777777" w:rsidTr="00530A77">
        <w:trPr>
          <w:trHeight w:val="20"/>
        </w:trPr>
        <w:tc>
          <w:tcPr>
            <w:tcW w:w="2880" w:type="dxa"/>
            <w:gridSpan w:val="2"/>
            <w:shd w:val="clear" w:color="auto" w:fill="E0F2DF"/>
          </w:tcPr>
          <w:p w14:paraId="5E4C9A0D" w14:textId="77777777" w:rsidR="00001E34" w:rsidRPr="007F4C5E" w:rsidRDefault="00001E34" w:rsidP="0001675B">
            <w:r>
              <w:t xml:space="preserve">Muut tiedot</w:t>
            </w:r>
          </w:p>
        </w:tc>
        <w:tc>
          <w:tcPr>
            <w:tcW w:w="6912" w:type="dxa"/>
            <w:gridSpan w:val="4"/>
            <w:shd w:val="clear" w:color="auto" w:fill="FFFFFF"/>
          </w:tcPr>
          <w:p w14:paraId="3BBEC8AD" w14:textId="77777777" w:rsidR="00001E34" w:rsidRPr="007F4C5E" w:rsidRDefault="00001E34" w:rsidP="0001675B">
            <w:r>
              <w:t xml:space="preserve">Ei merkityksellinen.</w:t>
            </w:r>
          </w:p>
        </w:tc>
      </w:tr>
      <w:tr w:rsidR="00001E34" w:rsidRPr="007F4C5E" w14:paraId="3E8B6513" w14:textId="77777777" w:rsidTr="0001675B">
        <w:trPr>
          <w:trHeight w:val="20"/>
        </w:trPr>
        <w:tc>
          <w:tcPr>
            <w:tcW w:w="2880" w:type="dxa"/>
            <w:gridSpan w:val="2"/>
            <w:shd w:val="clear" w:color="auto" w:fill="FFFFFF"/>
          </w:tcPr>
          <w:p w14:paraId="35DA532D" w14:textId="77777777" w:rsidR="00001E34" w:rsidRPr="007F4C5E" w:rsidRDefault="00001E34" w:rsidP="0001675B"/>
        </w:tc>
        <w:tc>
          <w:tcPr>
            <w:tcW w:w="6912" w:type="dxa"/>
            <w:gridSpan w:val="4"/>
            <w:shd w:val="clear" w:color="auto" w:fill="FFFFFF"/>
          </w:tcPr>
          <w:p w14:paraId="13B5BFCA" w14:textId="77777777" w:rsidR="00001E34" w:rsidRPr="007F4C5E" w:rsidRDefault="00001E34" w:rsidP="0001675B"/>
        </w:tc>
      </w:tr>
      <w:tr w:rsidR="0001675B" w:rsidRPr="007F4C5E" w14:paraId="0AA86FD7" w14:textId="77777777" w:rsidTr="0001675B">
        <w:trPr>
          <w:trHeight w:val="20"/>
        </w:trPr>
        <w:tc>
          <w:tcPr>
            <w:tcW w:w="9792" w:type="dxa"/>
            <w:gridSpan w:val="6"/>
            <w:shd w:val="clear" w:color="auto" w:fill="006600"/>
          </w:tcPr>
          <w:p w14:paraId="2509F929" w14:textId="0C534A5B" w:rsidR="0001675B" w:rsidRPr="007F4C5E" w:rsidRDefault="0001675B" w:rsidP="0001675B">
            <w:pPr>
              <w:pStyle w:val="T1"/>
            </w:pPr>
            <w:r>
              <w:t xml:space="preserve">OSA 5:</w:t>
            </w:r>
            <w:r>
              <w:t xml:space="preserve"> </w:t>
            </w:r>
            <w:r>
              <w:t xml:space="preserve">Palontorjuntatoimet</w:t>
            </w:r>
          </w:p>
        </w:tc>
      </w:tr>
      <w:tr w:rsidR="0001675B" w:rsidRPr="007F4C5E" w14:paraId="2E5613CE" w14:textId="77777777" w:rsidTr="00530A77">
        <w:trPr>
          <w:trHeight w:val="20"/>
        </w:trPr>
        <w:tc>
          <w:tcPr>
            <w:tcW w:w="9792" w:type="dxa"/>
            <w:gridSpan w:val="6"/>
            <w:shd w:val="clear" w:color="auto" w:fill="FFFFFF"/>
          </w:tcPr>
          <w:p w14:paraId="307FB52C" w14:textId="426607FC" w:rsidR="0001675B" w:rsidRPr="007F4C5E" w:rsidRDefault="0001675B" w:rsidP="0001675B">
            <w:pPr>
              <w:pStyle w:val="T2"/>
            </w:pPr>
            <w:r>
              <w:t xml:space="preserve">5.1 Sammutusaineet</w:t>
            </w:r>
          </w:p>
        </w:tc>
      </w:tr>
      <w:tr w:rsidR="00001E34" w:rsidRPr="007F4C5E" w14:paraId="08105DC8" w14:textId="77777777" w:rsidTr="00D166BB">
        <w:trPr>
          <w:trHeight w:val="20"/>
        </w:trPr>
        <w:tc>
          <w:tcPr>
            <w:tcW w:w="2880" w:type="dxa"/>
            <w:gridSpan w:val="2"/>
            <w:shd w:val="clear" w:color="auto" w:fill="E0F2DF"/>
          </w:tcPr>
          <w:p w14:paraId="37428FDE" w14:textId="77777777" w:rsidR="00001E34" w:rsidRPr="007F4C5E" w:rsidRDefault="00001E34" w:rsidP="0001675B">
            <w:r>
              <w:t xml:space="preserve">Sopivat sammutusaineet</w:t>
            </w:r>
          </w:p>
        </w:tc>
        <w:tc>
          <w:tcPr>
            <w:tcW w:w="6912" w:type="dxa"/>
            <w:gridSpan w:val="4"/>
            <w:shd w:val="clear" w:color="auto" w:fill="F0F0F0"/>
          </w:tcPr>
          <w:p w14:paraId="0F95FCCF" w14:textId="77777777" w:rsidR="00001E34" w:rsidRPr="007F4C5E" w:rsidRDefault="00001E34" w:rsidP="0001675B">
            <w:r>
              <w:t xml:space="preserve">Vesi.</w:t>
            </w:r>
            <w:r>
              <w:t xml:space="preserve"> </w:t>
            </w:r>
            <w:r>
              <w:t xml:space="preserve">Vaahto, hiilidioksidi tai jauhe.</w:t>
            </w:r>
          </w:p>
        </w:tc>
      </w:tr>
      <w:tr w:rsidR="0001675B" w:rsidRPr="007F4C5E" w14:paraId="3B99AEE8" w14:textId="77777777" w:rsidTr="00530A77">
        <w:trPr>
          <w:trHeight w:val="20"/>
        </w:trPr>
        <w:tc>
          <w:tcPr>
            <w:tcW w:w="9792" w:type="dxa"/>
            <w:gridSpan w:val="6"/>
            <w:shd w:val="clear" w:color="auto" w:fill="FFFFFF"/>
          </w:tcPr>
          <w:p w14:paraId="1985C315" w14:textId="65B831CF" w:rsidR="0001675B" w:rsidRPr="007F4C5E" w:rsidRDefault="0001675B" w:rsidP="0001675B">
            <w:pPr>
              <w:pStyle w:val="T2"/>
            </w:pPr>
            <w:r>
              <w:t xml:space="preserve">5.2 Aineesta tai seoksesta johtuvat erityiset vaarat</w:t>
            </w:r>
          </w:p>
        </w:tc>
      </w:tr>
      <w:tr w:rsidR="00001E34" w:rsidRPr="007F4C5E" w14:paraId="473EC0E2" w14:textId="77777777" w:rsidTr="00530A77">
        <w:trPr>
          <w:trHeight w:val="20"/>
        </w:trPr>
        <w:tc>
          <w:tcPr>
            <w:tcW w:w="2880" w:type="dxa"/>
            <w:gridSpan w:val="2"/>
            <w:shd w:val="clear" w:color="auto" w:fill="E0F2DF"/>
          </w:tcPr>
          <w:p w14:paraId="11D7CF8E" w14:textId="77777777" w:rsidR="00001E34" w:rsidRPr="007F4C5E" w:rsidRDefault="00001E34" w:rsidP="0001675B">
            <w:r>
              <w:t xml:space="preserve">Palo- ja räjähdysvaarat</w:t>
            </w:r>
          </w:p>
        </w:tc>
        <w:tc>
          <w:tcPr>
            <w:tcW w:w="6912" w:type="dxa"/>
            <w:gridSpan w:val="4"/>
            <w:shd w:val="clear" w:color="auto" w:fill="FFFFFF"/>
          </w:tcPr>
          <w:p w14:paraId="1F4222D3" w14:textId="77777777" w:rsidR="00001E34" w:rsidRPr="007F4C5E" w:rsidRDefault="00001E34" w:rsidP="0001675B">
            <w:r>
              <w:t xml:space="preserve">Tuote ei ole herkästi syttyvä.</w:t>
            </w:r>
          </w:p>
        </w:tc>
      </w:tr>
      <w:tr w:rsidR="0001675B" w:rsidRPr="007F4C5E" w14:paraId="2DA6286A" w14:textId="77777777" w:rsidTr="00530A77">
        <w:trPr>
          <w:trHeight w:val="20"/>
        </w:trPr>
        <w:tc>
          <w:tcPr>
            <w:tcW w:w="9792" w:type="dxa"/>
            <w:gridSpan w:val="6"/>
            <w:shd w:val="clear" w:color="auto" w:fill="FFFFFF"/>
          </w:tcPr>
          <w:p w14:paraId="6EEDA37F" w14:textId="3D3AF952" w:rsidR="0001675B" w:rsidRPr="007F4C5E" w:rsidRDefault="0001675B" w:rsidP="0001675B">
            <w:pPr>
              <w:pStyle w:val="T2"/>
            </w:pPr>
            <w:r>
              <w:t xml:space="preserve">5.3.</w:t>
            </w:r>
            <w:r>
              <w:t xml:space="preserve"> </w:t>
            </w:r>
            <w:r>
              <w:t xml:space="preserve">Palontorjuntaa koskevat ohjeet</w:t>
            </w:r>
          </w:p>
        </w:tc>
      </w:tr>
      <w:tr w:rsidR="00001E34" w:rsidRPr="007F4C5E" w14:paraId="61ABFC24" w14:textId="77777777" w:rsidTr="00D166BB">
        <w:trPr>
          <w:trHeight w:val="20"/>
        </w:trPr>
        <w:tc>
          <w:tcPr>
            <w:tcW w:w="2880" w:type="dxa"/>
            <w:gridSpan w:val="2"/>
            <w:shd w:val="clear" w:color="auto" w:fill="E0F2DF"/>
          </w:tcPr>
          <w:p w14:paraId="5A6925ED" w14:textId="77777777" w:rsidR="00001E34" w:rsidRPr="007F4C5E" w:rsidRDefault="00001E34" w:rsidP="0001675B">
            <w:r>
              <w:t xml:space="preserve">Henkilösuojaimet</w:t>
            </w:r>
          </w:p>
        </w:tc>
        <w:tc>
          <w:tcPr>
            <w:tcW w:w="6912" w:type="dxa"/>
            <w:gridSpan w:val="4"/>
            <w:shd w:val="clear" w:color="auto" w:fill="F0F0F0"/>
          </w:tcPr>
          <w:p w14:paraId="0EE0D083" w14:textId="77777777" w:rsidR="00001E34" w:rsidRPr="007F4C5E" w:rsidRDefault="00001E34" w:rsidP="0001675B">
            <w:r>
              <w:t xml:space="preserve">Jos ilmanvaihto ei ole riittävää, on käytettävä hengityssuojainta.</w:t>
            </w:r>
          </w:p>
        </w:tc>
      </w:tr>
      <w:tr w:rsidR="00001E34" w:rsidRPr="007F4C5E" w14:paraId="1A517B63" w14:textId="77777777" w:rsidTr="0001675B">
        <w:trPr>
          <w:trHeight w:val="20"/>
        </w:trPr>
        <w:tc>
          <w:tcPr>
            <w:tcW w:w="2880" w:type="dxa"/>
            <w:gridSpan w:val="2"/>
            <w:shd w:val="clear" w:color="auto" w:fill="FFFFFF"/>
          </w:tcPr>
          <w:p w14:paraId="1DF4E705" w14:textId="77777777" w:rsidR="00001E34" w:rsidRPr="007F4C5E" w:rsidRDefault="00001E34" w:rsidP="0001675B"/>
        </w:tc>
        <w:tc>
          <w:tcPr>
            <w:tcW w:w="6912" w:type="dxa"/>
            <w:gridSpan w:val="4"/>
            <w:shd w:val="clear" w:color="auto" w:fill="FFFFFF"/>
          </w:tcPr>
          <w:p w14:paraId="574F5A8B" w14:textId="77777777" w:rsidR="00001E34" w:rsidRPr="007F4C5E" w:rsidRDefault="00001E34" w:rsidP="0001675B"/>
        </w:tc>
      </w:tr>
      <w:tr w:rsidR="0001675B" w:rsidRPr="007F4C5E" w14:paraId="7916431D" w14:textId="77777777" w:rsidTr="0001675B">
        <w:trPr>
          <w:trHeight w:val="20"/>
        </w:trPr>
        <w:tc>
          <w:tcPr>
            <w:tcW w:w="9792" w:type="dxa"/>
            <w:gridSpan w:val="6"/>
            <w:shd w:val="clear" w:color="auto" w:fill="006600"/>
          </w:tcPr>
          <w:p w14:paraId="0286667C" w14:textId="2AD3D190" w:rsidR="0001675B" w:rsidRPr="007F4C5E" w:rsidRDefault="0001675B" w:rsidP="0001675B">
            <w:pPr>
              <w:pStyle w:val="T1"/>
            </w:pPr>
            <w:r>
              <w:t xml:space="preserve">OSA 6:</w:t>
            </w:r>
            <w:r>
              <w:t xml:space="preserve"> </w:t>
            </w:r>
            <w:r>
              <w:t xml:space="preserve">Ennalta-arvaamattomiin päästöihin liittyvät toimet</w:t>
            </w:r>
          </w:p>
        </w:tc>
      </w:tr>
      <w:tr w:rsidR="0001675B" w:rsidRPr="007F4C5E" w14:paraId="4F8DC590" w14:textId="77777777" w:rsidTr="00530A77">
        <w:trPr>
          <w:trHeight w:val="20"/>
        </w:trPr>
        <w:tc>
          <w:tcPr>
            <w:tcW w:w="9792" w:type="dxa"/>
            <w:gridSpan w:val="6"/>
            <w:shd w:val="clear" w:color="auto" w:fill="FFFFFF"/>
          </w:tcPr>
          <w:p w14:paraId="68B70027" w14:textId="155CC12D" w:rsidR="0001675B" w:rsidRPr="007F4C5E" w:rsidRDefault="0001675B" w:rsidP="0001675B">
            <w:pPr>
              <w:pStyle w:val="T2"/>
            </w:pPr>
            <w:r>
              <w:t xml:space="preserve">6.1 Henkilökohtaiset suojatoimet, henkilösuojaimet ja toimet hätätapauksissa</w:t>
            </w:r>
          </w:p>
        </w:tc>
      </w:tr>
      <w:tr w:rsidR="0001675B" w:rsidRPr="007F4C5E" w14:paraId="59BE5C8F" w14:textId="77777777" w:rsidTr="00530A77">
        <w:trPr>
          <w:trHeight w:val="20"/>
        </w:trPr>
        <w:tc>
          <w:tcPr>
            <w:tcW w:w="2880" w:type="dxa"/>
            <w:gridSpan w:val="2"/>
            <w:shd w:val="clear" w:color="auto" w:fill="E0F2DF"/>
          </w:tcPr>
          <w:p w14:paraId="51130130" w14:textId="3790AA0B" w:rsidR="0001675B" w:rsidRPr="007F4C5E" w:rsidRDefault="00974D96" w:rsidP="0001675B">
            <w:r>
              <w:t xml:space="preserve">Yleiset toimet</w:t>
            </w:r>
          </w:p>
        </w:tc>
        <w:tc>
          <w:tcPr>
            <w:tcW w:w="6912" w:type="dxa"/>
            <w:gridSpan w:val="4"/>
            <w:shd w:val="clear" w:color="auto" w:fill="FFFFFF"/>
          </w:tcPr>
          <w:p w14:paraId="612168CD" w14:textId="675F0D24" w:rsidR="0001675B" w:rsidRPr="007F4C5E" w:rsidRDefault="00974D96" w:rsidP="0001675B">
            <w:r>
              <w:t xml:space="preserve">Vuodosta/roiskeista aiheutuu liukastumisriski.</w:t>
            </w:r>
          </w:p>
        </w:tc>
      </w:tr>
      <w:tr w:rsidR="0001675B" w:rsidRPr="007F4C5E" w14:paraId="598A9226" w14:textId="77777777" w:rsidTr="00530A77">
        <w:trPr>
          <w:trHeight w:val="20"/>
        </w:trPr>
        <w:tc>
          <w:tcPr>
            <w:tcW w:w="9792" w:type="dxa"/>
            <w:gridSpan w:val="6"/>
            <w:shd w:val="clear" w:color="auto" w:fill="FFFFFF"/>
          </w:tcPr>
          <w:p w14:paraId="33EE56F4" w14:textId="0D6A6BF1" w:rsidR="0001675B" w:rsidRPr="007F4C5E" w:rsidRDefault="0001675B" w:rsidP="0001675B">
            <w:pPr>
              <w:pStyle w:val="T2"/>
            </w:pPr>
            <w:r>
              <w:t xml:space="preserve">6.2.</w:t>
            </w:r>
            <w:r>
              <w:t xml:space="preserve"> </w:t>
            </w:r>
            <w:r>
              <w:t xml:space="preserve">Ympäristönsuojelutoimet</w:t>
            </w:r>
          </w:p>
        </w:tc>
      </w:tr>
      <w:tr w:rsidR="00001E34" w:rsidRPr="007F4C5E" w14:paraId="43770A90" w14:textId="77777777" w:rsidTr="00D166BB">
        <w:trPr>
          <w:trHeight w:val="20"/>
        </w:trPr>
        <w:tc>
          <w:tcPr>
            <w:tcW w:w="2880" w:type="dxa"/>
            <w:gridSpan w:val="2"/>
            <w:shd w:val="clear" w:color="auto" w:fill="E0F2DF"/>
          </w:tcPr>
          <w:p w14:paraId="0CE106A6" w14:textId="77777777" w:rsidR="00001E34" w:rsidRPr="007F4C5E" w:rsidRDefault="00001E34" w:rsidP="0001675B">
            <w:r>
              <w:t xml:space="preserve">Ympäristönsuojelutoimet</w:t>
            </w:r>
          </w:p>
        </w:tc>
        <w:tc>
          <w:tcPr>
            <w:tcW w:w="6912" w:type="dxa"/>
            <w:gridSpan w:val="4"/>
            <w:shd w:val="clear" w:color="auto" w:fill="F0F0F0"/>
          </w:tcPr>
          <w:p w14:paraId="2FC8BFE9" w14:textId="77777777" w:rsidR="00001E34" w:rsidRPr="007F4C5E" w:rsidRDefault="00001E34" w:rsidP="0001675B">
            <w:r>
              <w:t xml:space="preserve">Estä suurempien määrien pääsy viemäriin.</w:t>
            </w:r>
          </w:p>
        </w:tc>
      </w:tr>
      <w:tr w:rsidR="0001675B" w:rsidRPr="007F4C5E" w14:paraId="207CF2C2" w14:textId="77777777" w:rsidTr="00530A77">
        <w:trPr>
          <w:trHeight w:val="20"/>
        </w:trPr>
        <w:tc>
          <w:tcPr>
            <w:tcW w:w="9792" w:type="dxa"/>
            <w:gridSpan w:val="6"/>
            <w:shd w:val="clear" w:color="auto" w:fill="FFFFFF"/>
          </w:tcPr>
          <w:p w14:paraId="61E16F6F" w14:textId="4DC513C4" w:rsidR="0001675B" w:rsidRPr="007F4C5E" w:rsidRDefault="0001675B" w:rsidP="0001675B">
            <w:pPr>
              <w:pStyle w:val="T2"/>
            </w:pPr>
            <w:r>
              <w:t xml:space="preserve">6.3.</w:t>
            </w:r>
            <w:r>
              <w:t xml:space="preserve"> </w:t>
            </w:r>
            <w:r>
              <w:t xml:space="preserve">Suojarakenteita ja puhdistusta koskevat menetelmät ja välineet</w:t>
            </w:r>
          </w:p>
        </w:tc>
      </w:tr>
      <w:tr w:rsidR="00001E34" w:rsidRPr="007F4C5E" w14:paraId="50ACE7BC" w14:textId="77777777" w:rsidTr="00530A77">
        <w:trPr>
          <w:trHeight w:val="20"/>
        </w:trPr>
        <w:tc>
          <w:tcPr>
            <w:tcW w:w="2880" w:type="dxa"/>
            <w:gridSpan w:val="2"/>
            <w:shd w:val="clear" w:color="auto" w:fill="E0F2DF"/>
          </w:tcPr>
          <w:p w14:paraId="7479B27F" w14:textId="77777777" w:rsidR="00001E34" w:rsidRPr="007F4C5E" w:rsidRDefault="00001E34" w:rsidP="0001675B">
            <w:r>
              <w:t xml:space="preserve">Puhdistus</w:t>
            </w:r>
          </w:p>
        </w:tc>
        <w:tc>
          <w:tcPr>
            <w:tcW w:w="6912" w:type="dxa"/>
            <w:gridSpan w:val="4"/>
            <w:shd w:val="clear" w:color="auto" w:fill="FFFFFF"/>
          </w:tcPr>
          <w:p w14:paraId="7BC1B0E9" w14:textId="77777777" w:rsidR="00001E34" w:rsidRPr="007F4C5E" w:rsidRDefault="00001E34" w:rsidP="0001675B">
            <w:r>
              <w:t xml:space="preserve">Pienet määrät huuhdellaan pois runsaalla vedellä.</w:t>
            </w:r>
            <w:r>
              <w:t xml:space="preserve"> </w:t>
            </w:r>
            <w:r>
              <w:t xml:space="preserve">Suuret roiskeet:</w:t>
            </w:r>
            <w:r>
              <w:t xml:space="preserve"> </w:t>
            </w:r>
            <w:r>
              <w:t xml:space="preserve">Imeytä roiskeet sopivaan imukykyiseen materiaaliin.</w:t>
            </w:r>
            <w:r>
              <w:t xml:space="preserve"> </w:t>
            </w:r>
            <w:r>
              <w:t xml:space="preserve">Kun roiskeet on kerätty, huuhtele runsaalla vedellä.</w:t>
            </w:r>
          </w:p>
        </w:tc>
      </w:tr>
      <w:tr w:rsidR="00001E34" w:rsidRPr="007F4C5E" w14:paraId="26EE569B" w14:textId="77777777" w:rsidTr="00D166BB">
        <w:trPr>
          <w:trHeight w:val="20"/>
        </w:trPr>
        <w:tc>
          <w:tcPr>
            <w:tcW w:w="2880" w:type="dxa"/>
            <w:gridSpan w:val="2"/>
            <w:shd w:val="clear" w:color="auto" w:fill="E0F2DF"/>
          </w:tcPr>
          <w:p w14:paraId="1442F256" w14:textId="77777777" w:rsidR="00001E34" w:rsidRPr="007F4C5E" w:rsidRDefault="00001E34" w:rsidP="0001675B">
            <w:r>
              <w:t xml:space="preserve">Muut tiedot</w:t>
            </w:r>
          </w:p>
        </w:tc>
        <w:tc>
          <w:tcPr>
            <w:tcW w:w="6912" w:type="dxa"/>
            <w:gridSpan w:val="4"/>
            <w:shd w:val="clear" w:color="auto" w:fill="F0F0F0"/>
          </w:tcPr>
          <w:p w14:paraId="67579B51" w14:textId="77777777" w:rsidR="00001E34" w:rsidRPr="007F4C5E" w:rsidRDefault="00001E34" w:rsidP="0001675B">
            <w:r>
              <w:t xml:space="preserve">Jätehuolto, ks. kohta 13.</w:t>
            </w:r>
          </w:p>
        </w:tc>
      </w:tr>
      <w:tr w:rsidR="0001675B" w:rsidRPr="007F4C5E" w14:paraId="179914EA" w14:textId="77777777" w:rsidTr="00530A77">
        <w:trPr>
          <w:trHeight w:val="20"/>
        </w:trPr>
        <w:tc>
          <w:tcPr>
            <w:tcW w:w="9792" w:type="dxa"/>
            <w:gridSpan w:val="6"/>
            <w:shd w:val="clear" w:color="auto" w:fill="FFFFFF"/>
          </w:tcPr>
          <w:p w14:paraId="01EDB72E" w14:textId="4A0DDBED" w:rsidR="0001675B" w:rsidRPr="007F4C5E" w:rsidRDefault="0001675B" w:rsidP="0001675B">
            <w:pPr>
              <w:pStyle w:val="T2"/>
            </w:pPr>
            <w:r>
              <w:t xml:space="preserve">6.4 Viittaukset muihin kohtiin</w:t>
            </w:r>
          </w:p>
        </w:tc>
      </w:tr>
      <w:tr w:rsidR="00001E34" w:rsidRPr="007F4C5E" w14:paraId="4305C880" w14:textId="77777777" w:rsidTr="00530A77">
        <w:trPr>
          <w:trHeight w:val="20"/>
        </w:trPr>
        <w:tc>
          <w:tcPr>
            <w:tcW w:w="2880" w:type="dxa"/>
            <w:gridSpan w:val="2"/>
            <w:shd w:val="clear" w:color="auto" w:fill="E0F2DF"/>
          </w:tcPr>
          <w:p w14:paraId="66C40723" w14:textId="77777777" w:rsidR="00001E34" w:rsidRPr="007F4C5E" w:rsidRDefault="00001E34" w:rsidP="0001675B">
            <w:r>
              <w:t xml:space="preserve">Muut ohjeet</w:t>
            </w:r>
          </w:p>
        </w:tc>
        <w:tc>
          <w:tcPr>
            <w:tcW w:w="6912" w:type="dxa"/>
            <w:gridSpan w:val="4"/>
            <w:shd w:val="clear" w:color="auto" w:fill="FFFFFF"/>
          </w:tcPr>
          <w:p w14:paraId="0952A80E" w14:textId="77777777" w:rsidR="00001E34" w:rsidRPr="007F4C5E" w:rsidRDefault="00001E34" w:rsidP="0001675B">
            <w:r>
              <w:t xml:space="preserve">Katso osa 13.</w:t>
            </w:r>
          </w:p>
        </w:tc>
      </w:tr>
      <w:tr w:rsidR="00001E34" w:rsidRPr="007F4C5E" w14:paraId="130C71C5" w14:textId="77777777" w:rsidTr="0001675B">
        <w:trPr>
          <w:trHeight w:val="20"/>
        </w:trPr>
        <w:tc>
          <w:tcPr>
            <w:tcW w:w="2880" w:type="dxa"/>
            <w:gridSpan w:val="2"/>
            <w:shd w:val="clear" w:color="auto" w:fill="FFFFFF"/>
          </w:tcPr>
          <w:p w14:paraId="4FE99ECE" w14:textId="77777777" w:rsidR="00001E34" w:rsidRPr="007F4C5E" w:rsidRDefault="00001E34" w:rsidP="0001675B"/>
        </w:tc>
        <w:tc>
          <w:tcPr>
            <w:tcW w:w="6912" w:type="dxa"/>
            <w:gridSpan w:val="4"/>
            <w:shd w:val="clear" w:color="auto" w:fill="FFFFFF"/>
          </w:tcPr>
          <w:p w14:paraId="507E298A" w14:textId="77777777" w:rsidR="00001E34" w:rsidRPr="007F4C5E" w:rsidRDefault="00001E34" w:rsidP="0001675B"/>
        </w:tc>
      </w:tr>
      <w:tr w:rsidR="0001675B" w:rsidRPr="007F4C5E" w14:paraId="3ADCF171" w14:textId="77777777" w:rsidTr="0001675B">
        <w:trPr>
          <w:trHeight w:val="20"/>
        </w:trPr>
        <w:tc>
          <w:tcPr>
            <w:tcW w:w="9792" w:type="dxa"/>
            <w:gridSpan w:val="6"/>
            <w:shd w:val="clear" w:color="auto" w:fill="006600"/>
          </w:tcPr>
          <w:p w14:paraId="336B6A62" w14:textId="0D128BA5" w:rsidR="0001675B" w:rsidRPr="007F4C5E" w:rsidRDefault="0001675B" w:rsidP="0001675B">
            <w:pPr>
              <w:pStyle w:val="T1"/>
            </w:pPr>
            <w:r>
              <w:t xml:space="preserve">OSA 7:</w:t>
            </w:r>
            <w:r>
              <w:t xml:space="preserve"> </w:t>
            </w:r>
            <w:r>
              <w:t xml:space="preserve">Käsittely ja varastointi</w:t>
            </w:r>
          </w:p>
        </w:tc>
      </w:tr>
      <w:tr w:rsidR="0001675B" w:rsidRPr="007F4C5E" w14:paraId="6F210672" w14:textId="77777777" w:rsidTr="00530A77">
        <w:trPr>
          <w:trHeight w:val="20"/>
        </w:trPr>
        <w:tc>
          <w:tcPr>
            <w:tcW w:w="9792" w:type="dxa"/>
            <w:gridSpan w:val="6"/>
            <w:shd w:val="clear" w:color="auto" w:fill="FFFFFF"/>
          </w:tcPr>
          <w:p w14:paraId="03B26D8A" w14:textId="2B127D5D" w:rsidR="0001675B" w:rsidRPr="007F4C5E" w:rsidRDefault="0001675B" w:rsidP="0001675B">
            <w:pPr>
              <w:pStyle w:val="T2"/>
            </w:pPr>
            <w:r>
              <w:t xml:space="preserve">7.1 Toimenpiteet turvallista käsittelyä varten</w:t>
            </w:r>
          </w:p>
        </w:tc>
      </w:tr>
      <w:tr w:rsidR="00001E34" w:rsidRPr="007F4C5E" w14:paraId="2D4980B0" w14:textId="77777777" w:rsidTr="00D166BB">
        <w:trPr>
          <w:trHeight w:val="20"/>
        </w:trPr>
        <w:tc>
          <w:tcPr>
            <w:tcW w:w="2880" w:type="dxa"/>
            <w:gridSpan w:val="2"/>
            <w:shd w:val="clear" w:color="auto" w:fill="E0F2DF"/>
          </w:tcPr>
          <w:p w14:paraId="61012FE9" w14:textId="77777777" w:rsidR="00001E34" w:rsidRPr="007F4C5E" w:rsidRDefault="00001E34" w:rsidP="0001675B">
            <w:r>
              <w:t xml:space="preserve">Käsittely</w:t>
            </w:r>
          </w:p>
        </w:tc>
        <w:tc>
          <w:tcPr>
            <w:tcW w:w="6912" w:type="dxa"/>
            <w:gridSpan w:val="4"/>
            <w:shd w:val="clear" w:color="auto" w:fill="F0F0F0"/>
          </w:tcPr>
          <w:p w14:paraId="0597D816" w14:textId="77777777" w:rsidR="00001E34" w:rsidRPr="007F4C5E" w:rsidRDefault="00001E34" w:rsidP="0001675B">
            <w:r>
              <w:t xml:space="preserve">Vältä silmien koskettamista.</w:t>
            </w:r>
          </w:p>
        </w:tc>
      </w:tr>
      <w:tr w:rsidR="0001675B" w:rsidRPr="007F4C5E" w14:paraId="4B84D9E2" w14:textId="77777777" w:rsidTr="00530A77">
        <w:trPr>
          <w:trHeight w:val="20"/>
        </w:trPr>
        <w:tc>
          <w:tcPr>
            <w:tcW w:w="9792" w:type="dxa"/>
            <w:gridSpan w:val="6"/>
            <w:shd w:val="clear" w:color="auto" w:fill="FFFFFF"/>
          </w:tcPr>
          <w:p w14:paraId="1813D2A6" w14:textId="071E0B96" w:rsidR="0001675B" w:rsidRPr="007F4C5E" w:rsidRDefault="0001675B" w:rsidP="0001675B">
            <w:pPr>
              <w:pStyle w:val="T2"/>
            </w:pPr>
            <w:r>
              <w:t xml:space="preserve">7.2 Turvallisen varastoinnin edellyttämät olosuhteet, mukaan luettuina yhteensopimattomuudet</w:t>
            </w:r>
          </w:p>
        </w:tc>
      </w:tr>
      <w:tr w:rsidR="00001E34" w:rsidRPr="007F4C5E" w14:paraId="415D17CB" w14:textId="77777777" w:rsidTr="005A219D">
        <w:trPr>
          <w:trHeight w:val="20"/>
        </w:trPr>
        <w:tc>
          <w:tcPr>
            <w:tcW w:w="2880" w:type="dxa"/>
            <w:gridSpan w:val="2"/>
            <w:shd w:val="clear" w:color="auto" w:fill="E0F2DF"/>
          </w:tcPr>
          <w:p w14:paraId="32CDD497" w14:textId="77777777" w:rsidR="00001E34" w:rsidRPr="007F4C5E" w:rsidRDefault="00001E34" w:rsidP="008A2062">
            <w:r>
              <w:t xml:space="preserve">Varastointi</w:t>
            </w:r>
          </w:p>
        </w:tc>
        <w:tc>
          <w:tcPr>
            <w:tcW w:w="6912" w:type="dxa"/>
            <w:gridSpan w:val="4"/>
            <w:shd w:val="clear" w:color="auto" w:fill="FFFFFF"/>
          </w:tcPr>
          <w:p w14:paraId="1D6185F7" w14:textId="77777777" w:rsidR="00001E34" w:rsidRPr="007F4C5E" w:rsidRDefault="00001E34" w:rsidP="008A2062">
            <w:r>
              <w:t xml:space="preserve">Säilytettävä poissa lasten ulottuvilta.</w:t>
            </w:r>
            <w:r>
              <w:t xml:space="preserve"> </w:t>
            </w:r>
            <w:r>
              <w:t xml:space="preserve">Säilytettävä alkuperäispakkauksessa.</w:t>
            </w:r>
            <w:r>
              <w:t xml:space="preserve"> </w:t>
            </w:r>
            <w:r>
              <w:t xml:space="preserve">Säilytettävä huoneenlämmössä.</w:t>
            </w:r>
          </w:p>
        </w:tc>
      </w:tr>
      <w:tr w:rsidR="008A2062" w:rsidRPr="007F4C5E" w14:paraId="3917F6D0" w14:textId="77777777" w:rsidTr="001E79F7">
        <w:trPr>
          <w:trHeight w:val="20"/>
        </w:trPr>
        <w:tc>
          <w:tcPr>
            <w:tcW w:w="9792" w:type="dxa"/>
            <w:gridSpan w:val="6"/>
            <w:shd w:val="clear" w:color="auto" w:fill="FFFFFF"/>
          </w:tcPr>
          <w:p w14:paraId="18B028BF" w14:textId="3B4FB59C" w:rsidR="008A2062" w:rsidRPr="007F4C5E" w:rsidRDefault="008A2062" w:rsidP="008A2062">
            <w:pPr>
              <w:pStyle w:val="T2"/>
            </w:pPr>
            <w:r>
              <w:t xml:space="preserve">7.3 Erityinen loppukäyttö</w:t>
            </w:r>
          </w:p>
        </w:tc>
      </w:tr>
      <w:tr w:rsidR="00001E34" w:rsidRPr="007F4C5E" w14:paraId="24F9058D" w14:textId="77777777" w:rsidTr="005A219D">
        <w:trPr>
          <w:trHeight w:val="20"/>
        </w:trPr>
        <w:tc>
          <w:tcPr>
            <w:tcW w:w="2880" w:type="dxa"/>
            <w:gridSpan w:val="2"/>
            <w:shd w:val="clear" w:color="auto" w:fill="E0F2DF"/>
          </w:tcPr>
          <w:p w14:paraId="676451B7" w14:textId="77777777" w:rsidR="00001E34" w:rsidRPr="007F4C5E" w:rsidRDefault="00001E34" w:rsidP="008A2062">
            <w:r>
              <w:t xml:space="preserve">Erityiset käyttötarkoitukset</w:t>
            </w:r>
          </w:p>
        </w:tc>
        <w:tc>
          <w:tcPr>
            <w:tcW w:w="6912" w:type="dxa"/>
            <w:gridSpan w:val="4"/>
            <w:shd w:val="clear" w:color="auto" w:fill="F0F0F0"/>
          </w:tcPr>
          <w:p w14:paraId="0E9FD69D" w14:textId="77777777" w:rsidR="00001E34" w:rsidRPr="007F4C5E" w:rsidRDefault="00001E34" w:rsidP="008A2062">
            <w:r>
              <w:t xml:space="preserve">Tämän tuotteen tunnistetut käyttötavat mainitaan osassa 1.2.</w:t>
            </w:r>
          </w:p>
        </w:tc>
      </w:tr>
      <w:tr w:rsidR="00001E34" w:rsidRPr="007F4C5E" w14:paraId="4707F171" w14:textId="77777777" w:rsidTr="008A2062">
        <w:trPr>
          <w:trHeight w:val="20"/>
        </w:trPr>
        <w:tc>
          <w:tcPr>
            <w:tcW w:w="2880" w:type="dxa"/>
            <w:gridSpan w:val="2"/>
            <w:shd w:val="clear" w:color="auto" w:fill="FFFFFF"/>
          </w:tcPr>
          <w:p w14:paraId="0056B4C3" w14:textId="77777777" w:rsidR="00001E34" w:rsidRPr="007F4C5E" w:rsidRDefault="00001E34" w:rsidP="008A2062"/>
        </w:tc>
        <w:tc>
          <w:tcPr>
            <w:tcW w:w="6912" w:type="dxa"/>
            <w:gridSpan w:val="4"/>
            <w:shd w:val="clear" w:color="auto" w:fill="FFFFFF"/>
          </w:tcPr>
          <w:p w14:paraId="19615BB5" w14:textId="77777777" w:rsidR="00001E34" w:rsidRPr="007F4C5E" w:rsidRDefault="00001E34" w:rsidP="008A2062"/>
        </w:tc>
      </w:tr>
      <w:tr w:rsidR="008A2062" w:rsidRPr="007F4C5E" w14:paraId="5375E06A" w14:textId="77777777" w:rsidTr="008A2062">
        <w:trPr>
          <w:trHeight w:val="20"/>
        </w:trPr>
        <w:tc>
          <w:tcPr>
            <w:tcW w:w="9792" w:type="dxa"/>
            <w:gridSpan w:val="6"/>
            <w:shd w:val="clear" w:color="auto" w:fill="006600"/>
          </w:tcPr>
          <w:p w14:paraId="520CE339" w14:textId="4E9C8E00" w:rsidR="008A2062" w:rsidRPr="007F4C5E" w:rsidRDefault="008A2062" w:rsidP="008A2062">
            <w:pPr>
              <w:pStyle w:val="T1"/>
            </w:pPr>
            <w:r>
              <w:t xml:space="preserve">OSA 8:</w:t>
            </w:r>
            <w:r>
              <w:t xml:space="preserve"> </w:t>
            </w:r>
            <w:r>
              <w:t xml:space="preserve">Altistumisen ehkäiseminen ja henkilönsuojaimet</w:t>
            </w:r>
          </w:p>
        </w:tc>
      </w:tr>
    </w:tbl>
    <w:p w14:paraId="6C2F331F" w14:textId="77777777" w:rsidR="00001E34" w:rsidRPr="007F4C5E" w:rsidRDefault="00001E34" w:rsidP="0092074D">
      <w:pPr>
        <w:pStyle w:val="T2"/>
        <w:spacing w:before="120" w:after="120"/>
      </w:pPr>
      <w:r>
        <w:t xml:space="preserve">8.1 Valvontaparametrit</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1807"/>
        <w:gridCol w:w="1073"/>
        <w:gridCol w:w="1589"/>
        <w:gridCol w:w="2916"/>
        <w:gridCol w:w="2407"/>
      </w:tblGrid>
      <w:tr w:rsidR="00001E34" w:rsidRPr="007F4C5E" w14:paraId="7B50A35C" w14:textId="77777777" w:rsidTr="00FF78E8">
        <w:trPr>
          <w:trHeight w:val="20"/>
        </w:trPr>
        <w:tc>
          <w:tcPr>
            <w:tcW w:w="1807" w:type="dxa"/>
            <w:shd w:val="clear" w:color="auto" w:fill="FFFFA0"/>
          </w:tcPr>
          <w:p w14:paraId="69C92CB0" w14:textId="77777777" w:rsidR="00001E34" w:rsidRPr="007F4C5E" w:rsidRDefault="00001E34" w:rsidP="006C3A01">
            <w:r>
              <w:t xml:space="preserve">Aine</w:t>
            </w:r>
          </w:p>
        </w:tc>
        <w:tc>
          <w:tcPr>
            <w:tcW w:w="2662" w:type="dxa"/>
            <w:gridSpan w:val="2"/>
            <w:shd w:val="clear" w:color="auto" w:fill="FFFFA0"/>
          </w:tcPr>
          <w:p w14:paraId="65C442AA" w14:textId="77777777" w:rsidR="00001E34" w:rsidRPr="007F4C5E" w:rsidRDefault="00001E34" w:rsidP="006C3A01">
            <w:r>
              <w:t xml:space="preserve">Tunnistus</w:t>
            </w:r>
          </w:p>
        </w:tc>
        <w:tc>
          <w:tcPr>
            <w:tcW w:w="2916" w:type="dxa"/>
            <w:shd w:val="clear" w:color="auto" w:fill="FFFFA0"/>
          </w:tcPr>
          <w:p w14:paraId="353E4EB9" w14:textId="77777777" w:rsidR="00001E34" w:rsidRPr="007F4C5E" w:rsidRDefault="00001E34" w:rsidP="006C3A01">
            <w:r>
              <w:t xml:space="preserve">Raja-arvot</w:t>
            </w:r>
          </w:p>
        </w:tc>
        <w:tc>
          <w:tcPr>
            <w:tcW w:w="2407" w:type="dxa"/>
            <w:shd w:val="clear" w:color="auto" w:fill="FFFFA0"/>
          </w:tcPr>
          <w:p w14:paraId="325ED651" w14:textId="77777777" w:rsidR="00001E34" w:rsidRPr="007F4C5E" w:rsidRDefault="00001E34" w:rsidP="006C3A01">
            <w:r>
              <w:t xml:space="preserve">Vuosi</w:t>
            </w:r>
          </w:p>
        </w:tc>
      </w:tr>
      <w:tr w:rsidR="00001E34" w:rsidRPr="007F4C5E" w14:paraId="1A200228" w14:textId="77777777" w:rsidTr="00FF78E8">
        <w:trPr>
          <w:trHeight w:val="20"/>
        </w:trPr>
        <w:tc>
          <w:tcPr>
            <w:tcW w:w="1807" w:type="dxa"/>
            <w:shd w:val="clear" w:color="auto" w:fill="FFFFFF"/>
          </w:tcPr>
          <w:p w14:paraId="5F97FAA1" w14:textId="77777777" w:rsidR="00001E34" w:rsidRPr="007F4C5E" w:rsidRDefault="00001E34" w:rsidP="006C3A01">
            <w:r>
              <w:t xml:space="preserve">Etanoli</w:t>
            </w:r>
          </w:p>
        </w:tc>
        <w:tc>
          <w:tcPr>
            <w:tcW w:w="2662" w:type="dxa"/>
            <w:gridSpan w:val="2"/>
            <w:shd w:val="clear" w:color="auto" w:fill="FFFFFF"/>
          </w:tcPr>
          <w:p w14:paraId="6476D637" w14:textId="77777777" w:rsidR="00001E34" w:rsidRPr="007F4C5E" w:rsidRDefault="00001E34" w:rsidP="006C3A01">
            <w:r>
              <w:t xml:space="preserve">CAS-nro:</w:t>
            </w:r>
            <w:r>
              <w:t xml:space="preserve"> </w:t>
            </w:r>
            <w:r>
              <w:t xml:space="preserve">64-17-5</w:t>
            </w:r>
          </w:p>
        </w:tc>
        <w:tc>
          <w:tcPr>
            <w:tcW w:w="2916" w:type="dxa"/>
            <w:shd w:val="clear" w:color="auto" w:fill="FFFFFF"/>
          </w:tcPr>
          <w:p w14:paraId="3E04F31E" w14:textId="77777777" w:rsidR="00001E34" w:rsidRPr="007F4C5E" w:rsidRDefault="00001E34" w:rsidP="006C3A01">
            <w:r>
              <w:t xml:space="preserve">Tason raja-arvo:</w:t>
            </w:r>
            <w:r>
              <w:t xml:space="preserve"> </w:t>
            </w:r>
            <w:r>
              <w:t xml:space="preserve">500 ppm</w:t>
            </w:r>
          </w:p>
          <w:p w14:paraId="5EEF9865" w14:textId="77777777" w:rsidR="00001E34" w:rsidRPr="00A2549B" w:rsidRDefault="00001E34" w:rsidP="006C3A01">
            <w:pPr>
              <w:rPr>
                <w:b/>
                <w:bCs/>
              </w:rPr>
            </w:pPr>
            <w:r>
              <w:rPr>
                <w:b/>
                <w:bCs/>
              </w:rPr>
              <w:t xml:space="preserve">Huomautus</w:t>
            </w:r>
          </w:p>
          <w:p w14:paraId="00EA4494" w14:textId="77777777" w:rsidR="00E761DB" w:rsidRDefault="00001E34" w:rsidP="006C3A01">
            <w:r>
              <w:t xml:space="preserve">Huomautus:</w:t>
            </w:r>
            <w:r>
              <w:t xml:space="preserve"> </w:t>
            </w:r>
            <w:r>
              <w:t xml:space="preserve">V</w:t>
            </w:r>
          </w:p>
          <w:p w14:paraId="28B63402" w14:textId="75E8D96E" w:rsidR="00001E34" w:rsidRPr="007F4C5E" w:rsidRDefault="00001E34" w:rsidP="006C3A01">
            <w:r>
              <w:t xml:space="preserve">Tason raja-arvo:</w:t>
            </w:r>
            <w:r>
              <w:t xml:space="preserve"> </w:t>
            </w:r>
            <w:r>
              <w:t xml:space="preserve">1000 mg/m3</w:t>
            </w:r>
          </w:p>
          <w:p w14:paraId="70F5F7FB" w14:textId="77777777" w:rsidR="00001E34" w:rsidRPr="00A2549B" w:rsidRDefault="00001E34" w:rsidP="006C3A01">
            <w:pPr>
              <w:rPr>
                <w:b/>
                <w:bCs/>
              </w:rPr>
            </w:pPr>
            <w:r>
              <w:rPr>
                <w:b/>
                <w:bCs/>
              </w:rPr>
              <w:t xml:space="preserve">Huomautus</w:t>
            </w:r>
          </w:p>
          <w:p w14:paraId="27374E6C" w14:textId="77777777" w:rsidR="00001E34" w:rsidRPr="007F4C5E" w:rsidRDefault="00001E34" w:rsidP="006C3A01">
            <w:r>
              <w:t xml:space="preserve">Huomautus:</w:t>
            </w:r>
            <w:r>
              <w:t xml:space="preserve"> </w:t>
            </w:r>
            <w:r>
              <w:t xml:space="preserve">V</w:t>
            </w:r>
          </w:p>
          <w:p w14:paraId="0FC850FD" w14:textId="77777777" w:rsidR="00001E34" w:rsidRPr="007F4C5E" w:rsidRDefault="00001E34" w:rsidP="006C3A01">
            <w:r>
              <w:t xml:space="preserve">Lyhytaikainen raja-arvo</w:t>
            </w:r>
          </w:p>
          <w:p w14:paraId="12D7C5E4" w14:textId="77777777" w:rsidR="00001E34" w:rsidRPr="007F4C5E" w:rsidRDefault="00001E34" w:rsidP="006C3A01">
            <w:r>
              <w:t xml:space="preserve">Arvo:</w:t>
            </w:r>
            <w:r>
              <w:t xml:space="preserve"> </w:t>
            </w:r>
            <w:r>
              <w:t xml:space="preserve">1000 ppm</w:t>
            </w:r>
          </w:p>
          <w:p w14:paraId="7ACF7658" w14:textId="77777777" w:rsidR="00001E34" w:rsidRPr="00A2549B" w:rsidRDefault="00001E34" w:rsidP="006C3A01">
            <w:pPr>
              <w:rPr>
                <w:b/>
                <w:bCs/>
              </w:rPr>
            </w:pPr>
            <w:r>
              <w:rPr>
                <w:b/>
                <w:bCs/>
              </w:rPr>
              <w:t xml:space="preserve">Huomautus</w:t>
            </w:r>
          </w:p>
          <w:p w14:paraId="03FC08DB" w14:textId="77777777" w:rsidR="00001E34" w:rsidRPr="007F4C5E" w:rsidRDefault="00001E34" w:rsidP="006C3A01">
            <w:r>
              <w:t xml:space="preserve">Huomautus:</w:t>
            </w:r>
            <w:r>
              <w:t xml:space="preserve"> </w:t>
            </w:r>
            <w:r>
              <w:t xml:space="preserve">V</w:t>
            </w:r>
          </w:p>
          <w:p w14:paraId="76EC68D6" w14:textId="77777777" w:rsidR="00001E34" w:rsidRPr="00A2549B" w:rsidRDefault="00001E34" w:rsidP="006C3A01">
            <w:pPr>
              <w:rPr>
                <w:b/>
                <w:bCs/>
              </w:rPr>
            </w:pPr>
            <w:r>
              <w:rPr>
                <w:b/>
                <w:bCs/>
              </w:rPr>
              <w:t xml:space="preserve">Lyhytaikainen raja-arvo</w:t>
            </w:r>
          </w:p>
          <w:p w14:paraId="667ECB2E" w14:textId="77777777" w:rsidR="00001E34" w:rsidRPr="007F4C5E" w:rsidRDefault="00001E34" w:rsidP="006C3A01">
            <w:r>
              <w:t xml:space="preserve">Arvo:</w:t>
            </w:r>
            <w:r>
              <w:t xml:space="preserve"> </w:t>
            </w:r>
            <w:r>
              <w:t xml:space="preserve">1900 mg/m3</w:t>
            </w:r>
          </w:p>
          <w:p w14:paraId="2945A437" w14:textId="77777777" w:rsidR="00001E34" w:rsidRPr="00A2549B" w:rsidRDefault="00001E34" w:rsidP="006C3A01">
            <w:pPr>
              <w:rPr>
                <w:b/>
                <w:bCs/>
              </w:rPr>
            </w:pPr>
            <w:r>
              <w:rPr>
                <w:b/>
                <w:bCs/>
              </w:rPr>
              <w:t xml:space="preserve">Huomautus</w:t>
            </w:r>
          </w:p>
          <w:p w14:paraId="6FB99929" w14:textId="77777777" w:rsidR="00001E34" w:rsidRPr="007F4C5E" w:rsidRDefault="00001E34" w:rsidP="006C3A01">
            <w:r>
              <w:t xml:space="preserve">Huomautus:</w:t>
            </w:r>
            <w:r>
              <w:t xml:space="preserve"> </w:t>
            </w:r>
            <w:r>
              <w:t xml:space="preserve">V</w:t>
            </w:r>
          </w:p>
          <w:p w14:paraId="3E35A92A" w14:textId="77777777" w:rsidR="00001E34" w:rsidRPr="00A2549B" w:rsidRDefault="00001E34" w:rsidP="006C3A01">
            <w:pPr>
              <w:rPr>
                <w:b/>
                <w:bCs/>
              </w:rPr>
            </w:pPr>
            <w:r>
              <w:rPr>
                <w:b/>
                <w:bCs/>
              </w:rPr>
              <w:t xml:space="preserve">Huomautus</w:t>
            </w:r>
          </w:p>
          <w:p w14:paraId="2BA7800F" w14:textId="77777777" w:rsidR="00001E34" w:rsidRPr="007F4C5E" w:rsidRDefault="00001E34" w:rsidP="006C3A01">
            <w:r>
              <w:t xml:space="preserve">Kuvaus kirjaimin:</w:t>
            </w:r>
            <w:r>
              <w:t xml:space="preserve"> </w:t>
            </w:r>
            <w:r>
              <w:t xml:space="preserve">V - suuntaa-antava lyhytaikainen raja-arvo</w:t>
            </w:r>
          </w:p>
        </w:tc>
        <w:tc>
          <w:tcPr>
            <w:tcW w:w="2407" w:type="dxa"/>
            <w:shd w:val="clear" w:color="auto" w:fill="FFFFFF"/>
          </w:tcPr>
          <w:p w14:paraId="53E88415" w14:textId="77777777" w:rsidR="00001E34" w:rsidRPr="007F4C5E" w:rsidRDefault="00001E34" w:rsidP="006C3A01">
            <w:r>
              <w:t xml:space="preserve">Vuosi:</w:t>
            </w:r>
            <w:r>
              <w:t xml:space="preserve"> </w:t>
            </w:r>
            <w:r>
              <w:t xml:space="preserve">1993</w:t>
            </w:r>
          </w:p>
        </w:tc>
      </w:tr>
      <w:tr w:rsidR="00001E34" w:rsidRPr="007F4C5E" w14:paraId="7E398C88" w14:textId="77777777" w:rsidTr="00FF78E8">
        <w:trPr>
          <w:trHeight w:val="20"/>
        </w:trPr>
        <w:tc>
          <w:tcPr>
            <w:tcW w:w="1807" w:type="dxa"/>
            <w:shd w:val="clear" w:color="auto" w:fill="F0F0F0"/>
          </w:tcPr>
          <w:p w14:paraId="58FF7AEB" w14:textId="77777777" w:rsidR="00001E34" w:rsidRPr="007F4C5E" w:rsidRDefault="00001E34" w:rsidP="006C3A01">
            <w:r>
              <w:t xml:space="preserve">Propaani-2-oli</w:t>
            </w:r>
          </w:p>
        </w:tc>
        <w:tc>
          <w:tcPr>
            <w:tcW w:w="2662" w:type="dxa"/>
            <w:gridSpan w:val="2"/>
            <w:shd w:val="clear" w:color="auto" w:fill="F0F0F0"/>
          </w:tcPr>
          <w:p w14:paraId="5C1B60A9" w14:textId="77777777" w:rsidR="00001E34" w:rsidRPr="007F4C5E" w:rsidRDefault="00001E34" w:rsidP="006C3A01">
            <w:r>
              <w:t xml:space="preserve">CAS-nro:</w:t>
            </w:r>
            <w:r>
              <w:t xml:space="preserve"> </w:t>
            </w:r>
            <w:r>
              <w:t xml:space="preserve">67-63-0</w:t>
            </w:r>
          </w:p>
        </w:tc>
        <w:tc>
          <w:tcPr>
            <w:tcW w:w="2916" w:type="dxa"/>
            <w:shd w:val="clear" w:color="auto" w:fill="F0F0F0"/>
          </w:tcPr>
          <w:p w14:paraId="215824B0" w14:textId="77777777" w:rsidR="00001E34" w:rsidRPr="007F4C5E" w:rsidRDefault="00001E34" w:rsidP="006C3A01">
            <w:r>
              <w:t xml:space="preserve">Tason raja-arvo:</w:t>
            </w:r>
            <w:r>
              <w:t xml:space="preserve"> </w:t>
            </w:r>
            <w:r>
              <w:t xml:space="preserve">150 ppm</w:t>
            </w:r>
          </w:p>
          <w:p w14:paraId="4D843FFD" w14:textId="77777777" w:rsidR="00001E34" w:rsidRPr="00A2549B" w:rsidRDefault="00001E34" w:rsidP="006C3A01">
            <w:pPr>
              <w:rPr>
                <w:b/>
                <w:bCs/>
              </w:rPr>
            </w:pPr>
            <w:r>
              <w:rPr>
                <w:b/>
                <w:bCs/>
              </w:rPr>
              <w:t xml:space="preserve">Huomautus</w:t>
            </w:r>
          </w:p>
          <w:p w14:paraId="0BF974B7" w14:textId="77777777" w:rsidR="00E761DB" w:rsidRDefault="00001E34" w:rsidP="006C3A01">
            <w:r>
              <w:t xml:space="preserve">Huomautus:</w:t>
            </w:r>
            <w:r>
              <w:t xml:space="preserve"> </w:t>
            </w:r>
            <w:r>
              <w:t xml:space="preserve">V</w:t>
            </w:r>
          </w:p>
          <w:p w14:paraId="6597B4C2" w14:textId="0DDDAB18" w:rsidR="00001E34" w:rsidRPr="007F4C5E" w:rsidRDefault="00001E34" w:rsidP="006C3A01">
            <w:r>
              <w:t xml:space="preserve">Tason raja-arvo:</w:t>
            </w:r>
            <w:r>
              <w:t xml:space="preserve"> </w:t>
            </w:r>
            <w:r>
              <w:t xml:space="preserve">350 mg/m3</w:t>
            </w:r>
          </w:p>
          <w:p w14:paraId="07FE6D3E" w14:textId="77777777" w:rsidR="00001E34" w:rsidRPr="00A2549B" w:rsidRDefault="00001E34" w:rsidP="006C3A01">
            <w:pPr>
              <w:rPr>
                <w:b/>
                <w:bCs/>
              </w:rPr>
            </w:pPr>
            <w:r>
              <w:rPr>
                <w:b/>
                <w:bCs/>
              </w:rPr>
              <w:t xml:space="preserve">Huomautus</w:t>
            </w:r>
          </w:p>
          <w:p w14:paraId="46B1932E" w14:textId="77777777" w:rsidR="00001E34" w:rsidRPr="007F4C5E" w:rsidRDefault="00001E34" w:rsidP="006C3A01">
            <w:r>
              <w:t xml:space="preserve">Huomautus:</w:t>
            </w:r>
            <w:r>
              <w:t xml:space="preserve"> </w:t>
            </w:r>
            <w:r>
              <w:t xml:space="preserve">V</w:t>
            </w:r>
          </w:p>
          <w:p w14:paraId="25681345" w14:textId="77777777" w:rsidR="00001E34" w:rsidRPr="00A2549B" w:rsidRDefault="00001E34" w:rsidP="006C3A01">
            <w:pPr>
              <w:rPr>
                <w:b/>
                <w:bCs/>
              </w:rPr>
            </w:pPr>
            <w:r>
              <w:rPr>
                <w:b/>
                <w:bCs/>
              </w:rPr>
              <w:t xml:space="preserve">Lyhytaikainen raja-arvo</w:t>
            </w:r>
          </w:p>
          <w:p w14:paraId="24B80374" w14:textId="77777777" w:rsidR="00001E34" w:rsidRPr="007F4C5E" w:rsidRDefault="00001E34" w:rsidP="006C3A01">
            <w:r>
              <w:t xml:space="preserve">Arvo:</w:t>
            </w:r>
            <w:r>
              <w:t xml:space="preserve"> </w:t>
            </w:r>
            <w:r>
              <w:t xml:space="preserve">250 ppm</w:t>
            </w:r>
          </w:p>
          <w:p w14:paraId="42693442" w14:textId="77777777" w:rsidR="00001E34" w:rsidRPr="00A2549B" w:rsidRDefault="00001E34" w:rsidP="006C3A01">
            <w:pPr>
              <w:rPr>
                <w:b/>
                <w:bCs/>
              </w:rPr>
            </w:pPr>
            <w:r>
              <w:rPr>
                <w:b/>
                <w:bCs/>
              </w:rPr>
              <w:t xml:space="preserve">Huomautus</w:t>
            </w:r>
          </w:p>
          <w:p w14:paraId="5906ADE1" w14:textId="77777777" w:rsidR="00001E34" w:rsidRPr="007F4C5E" w:rsidRDefault="00001E34" w:rsidP="006C3A01">
            <w:r>
              <w:t xml:space="preserve">Huomautus:</w:t>
            </w:r>
            <w:r>
              <w:t xml:space="preserve"> </w:t>
            </w:r>
            <w:r>
              <w:t xml:space="preserve">V</w:t>
            </w:r>
          </w:p>
          <w:p w14:paraId="70496BC6" w14:textId="77777777" w:rsidR="00001E34" w:rsidRPr="00A2549B" w:rsidRDefault="00001E34" w:rsidP="006C3A01">
            <w:pPr>
              <w:rPr>
                <w:b/>
                <w:bCs/>
              </w:rPr>
            </w:pPr>
            <w:r>
              <w:rPr>
                <w:b/>
                <w:bCs/>
              </w:rPr>
              <w:t xml:space="preserve">Lyhytaikainen raja-arvo</w:t>
            </w:r>
          </w:p>
          <w:p w14:paraId="4BB87F5E" w14:textId="77777777" w:rsidR="00001E34" w:rsidRPr="007F4C5E" w:rsidRDefault="00001E34" w:rsidP="006C3A01">
            <w:r>
              <w:t xml:space="preserve">Arvo:</w:t>
            </w:r>
            <w:r>
              <w:t xml:space="preserve"> </w:t>
            </w:r>
            <w:r>
              <w:t xml:space="preserve">600 mg/m3</w:t>
            </w:r>
          </w:p>
          <w:p w14:paraId="7FFB1D79" w14:textId="77777777" w:rsidR="00001E34" w:rsidRPr="00A2549B" w:rsidRDefault="00001E34" w:rsidP="006C3A01">
            <w:pPr>
              <w:rPr>
                <w:b/>
                <w:bCs/>
              </w:rPr>
            </w:pPr>
            <w:r>
              <w:rPr>
                <w:b/>
                <w:bCs/>
              </w:rPr>
              <w:t xml:space="preserve">Huomautus</w:t>
            </w:r>
          </w:p>
          <w:p w14:paraId="5FA6B37A" w14:textId="77777777" w:rsidR="00001E34" w:rsidRPr="007F4C5E" w:rsidRDefault="00001E34" w:rsidP="006C3A01">
            <w:r>
              <w:t xml:space="preserve">Huomautus:</w:t>
            </w:r>
            <w:r>
              <w:t xml:space="preserve"> </w:t>
            </w:r>
            <w:r>
              <w:t xml:space="preserve">V</w:t>
            </w:r>
          </w:p>
          <w:p w14:paraId="1940275D" w14:textId="77777777" w:rsidR="00001E34" w:rsidRPr="00A2549B" w:rsidRDefault="00001E34" w:rsidP="006C3A01">
            <w:pPr>
              <w:rPr>
                <w:b/>
                <w:bCs/>
              </w:rPr>
            </w:pPr>
            <w:r>
              <w:rPr>
                <w:b/>
                <w:bCs/>
              </w:rPr>
              <w:t xml:space="preserve">Huomautus</w:t>
            </w:r>
          </w:p>
          <w:p w14:paraId="4D32DEAB" w14:textId="77777777" w:rsidR="00001E34" w:rsidRPr="007F4C5E" w:rsidRDefault="00001E34" w:rsidP="006C3A01">
            <w:r>
              <w:t xml:space="preserve">Kuvaus kirjaimin:</w:t>
            </w:r>
            <w:r>
              <w:t xml:space="preserve"> </w:t>
            </w:r>
            <w:r>
              <w:t xml:space="preserve">V = suuntaa-antava lyhytaikainen raja-arvo</w:t>
            </w:r>
          </w:p>
        </w:tc>
        <w:tc>
          <w:tcPr>
            <w:tcW w:w="2407" w:type="dxa"/>
            <w:shd w:val="clear" w:color="auto" w:fill="F0F0F0"/>
          </w:tcPr>
          <w:p w14:paraId="339535B1" w14:textId="77777777" w:rsidR="00001E34" w:rsidRPr="007F4C5E" w:rsidRDefault="00001E34" w:rsidP="006C3A01">
            <w:r>
              <w:t xml:space="preserve">Vuosi:</w:t>
            </w:r>
            <w:r>
              <w:t xml:space="preserve"> </w:t>
            </w:r>
            <w:r>
              <w:t xml:space="preserve">1989</w:t>
            </w:r>
          </w:p>
        </w:tc>
      </w:tr>
      <w:tr w:rsidR="005822A8" w:rsidRPr="007F4C5E" w14:paraId="4335740B" w14:textId="77777777" w:rsidTr="00F52165">
        <w:trPr>
          <w:trHeight w:val="20"/>
        </w:trPr>
        <w:tc>
          <w:tcPr>
            <w:tcW w:w="9792" w:type="dxa"/>
            <w:gridSpan w:val="5"/>
            <w:shd w:val="clear" w:color="auto" w:fill="FFFFFF"/>
          </w:tcPr>
          <w:p w14:paraId="48E6396A" w14:textId="458AB594" w:rsidR="005822A8" w:rsidRPr="007F4C5E" w:rsidRDefault="005822A8" w:rsidP="005822A8">
            <w:pPr>
              <w:pStyle w:val="T2"/>
            </w:pPr>
            <w:r>
              <w:t xml:space="preserve">DNEL/PNEC</w:t>
            </w:r>
          </w:p>
        </w:tc>
      </w:tr>
      <w:tr w:rsidR="00001E34" w:rsidRPr="007F4C5E" w14:paraId="75DC41B6" w14:textId="77777777" w:rsidTr="00785B92">
        <w:trPr>
          <w:trHeight w:val="20"/>
        </w:trPr>
        <w:tc>
          <w:tcPr>
            <w:tcW w:w="2880" w:type="dxa"/>
            <w:gridSpan w:val="2"/>
            <w:shd w:val="clear" w:color="auto" w:fill="E0F2DF"/>
          </w:tcPr>
          <w:p w14:paraId="74B1B058" w14:textId="77777777" w:rsidR="00001E34" w:rsidRPr="007F4C5E" w:rsidRDefault="00001E34" w:rsidP="005822A8">
            <w:r>
              <w:t xml:space="preserve">Aine</w:t>
            </w:r>
          </w:p>
        </w:tc>
        <w:tc>
          <w:tcPr>
            <w:tcW w:w="6912" w:type="dxa"/>
            <w:gridSpan w:val="3"/>
            <w:shd w:val="clear" w:color="auto" w:fill="F0F0F0"/>
          </w:tcPr>
          <w:p w14:paraId="5FC724D1" w14:textId="77777777" w:rsidR="00001E34" w:rsidRPr="007F4C5E" w:rsidRDefault="00001E34" w:rsidP="005822A8">
            <w:r>
              <w:t xml:space="preserve">Etanoli</w:t>
            </w:r>
          </w:p>
        </w:tc>
      </w:tr>
      <w:tr w:rsidR="00001E34" w:rsidRPr="007F4C5E" w14:paraId="730B2385" w14:textId="77777777" w:rsidTr="005822A8">
        <w:trPr>
          <w:trHeight w:val="20"/>
        </w:trPr>
        <w:tc>
          <w:tcPr>
            <w:tcW w:w="2880" w:type="dxa"/>
            <w:gridSpan w:val="2"/>
            <w:shd w:val="clear" w:color="auto" w:fill="E0F2DF"/>
          </w:tcPr>
          <w:p w14:paraId="1DD1D084" w14:textId="77777777" w:rsidR="00001E34" w:rsidRPr="007F4C5E" w:rsidRDefault="00001E34" w:rsidP="005822A8">
            <w:r>
              <w:t xml:space="preserve">DNEL</w:t>
            </w:r>
          </w:p>
        </w:tc>
        <w:tc>
          <w:tcPr>
            <w:tcW w:w="6912" w:type="dxa"/>
            <w:gridSpan w:val="3"/>
            <w:shd w:val="clear" w:color="auto" w:fill="FFFFFF"/>
          </w:tcPr>
          <w:p w14:paraId="153912ED" w14:textId="77777777" w:rsidR="00001E34" w:rsidRPr="007F4C5E" w:rsidRDefault="00001E34" w:rsidP="005822A8">
            <w:r>
              <w:rPr>
                <w:b/>
                <w:bCs/>
              </w:rPr>
              <w:t xml:space="preserve">Ryhmä:</w:t>
            </w:r>
            <w:r>
              <w:rPr>
                <w:b/>
                <w:bCs/>
              </w:rPr>
              <w:t xml:space="preserve"> </w:t>
            </w:r>
            <w:r>
              <w:t xml:space="preserve">Kuluttajat</w:t>
            </w:r>
          </w:p>
          <w:p w14:paraId="4997BFB3" w14:textId="77777777" w:rsidR="00001E34" w:rsidRPr="007F4C5E" w:rsidRDefault="00001E34" w:rsidP="005822A8">
            <w:r>
              <w:rPr>
                <w:b/>
                <w:bCs/>
              </w:rPr>
              <w:t xml:space="preserve">Altistusreitti:</w:t>
            </w:r>
            <w:r>
              <w:rPr>
                <w:b/>
                <w:bCs/>
              </w:rPr>
              <w:t xml:space="preserve"> </w:t>
            </w:r>
            <w:r>
              <w:t xml:space="preserve">Lyhytaikainen (akuutti) - Sisäänhengitys - Paikallinen vaikutus</w:t>
            </w:r>
          </w:p>
          <w:p w14:paraId="5DA2194E" w14:textId="77777777" w:rsidR="00001E34" w:rsidRPr="007F4C5E" w:rsidRDefault="00001E34" w:rsidP="005822A8">
            <w:r>
              <w:rPr>
                <w:b/>
                <w:bCs/>
              </w:rPr>
              <w:t xml:space="preserve">Arvo:</w:t>
            </w:r>
            <w:r>
              <w:rPr>
                <w:b/>
                <w:bCs/>
              </w:rPr>
              <w:t xml:space="preserve"> </w:t>
            </w:r>
            <w:r>
              <w:t xml:space="preserve">950 mg/m3</w:t>
            </w:r>
          </w:p>
          <w:p w14:paraId="2EB1B907" w14:textId="7B868CD0"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73140666" w14:textId="77777777" w:rsidR="00001E34" w:rsidRPr="007F4C5E" w:rsidRDefault="00001E34" w:rsidP="005822A8">
            <w:r>
              <w:rPr>
                <w:b/>
                <w:bCs/>
              </w:rPr>
              <w:t xml:space="preserve">Ryhmä:</w:t>
            </w:r>
            <w:r>
              <w:rPr>
                <w:b/>
                <w:bCs/>
              </w:rPr>
              <w:t xml:space="preserve"> </w:t>
            </w:r>
            <w:r>
              <w:t xml:space="preserve">Kuluttajat</w:t>
            </w:r>
          </w:p>
          <w:p w14:paraId="6246747C" w14:textId="77777777" w:rsidR="00001E34" w:rsidRPr="007F4C5E" w:rsidRDefault="00001E34" w:rsidP="005822A8">
            <w:r>
              <w:rPr>
                <w:b/>
                <w:bCs/>
              </w:rPr>
              <w:t xml:space="preserve">Altistusreitti:</w:t>
            </w:r>
            <w:r>
              <w:rPr>
                <w:b/>
                <w:bCs/>
              </w:rPr>
              <w:t xml:space="preserve"> </w:t>
            </w:r>
            <w:r>
              <w:t xml:space="preserve">Pitkäaikainen (toistuva) - Ihon kautta - Systeeminen vaikutus</w:t>
            </w:r>
          </w:p>
          <w:p w14:paraId="43EF9595" w14:textId="77777777" w:rsidR="00001E34" w:rsidRPr="007F4C5E" w:rsidRDefault="00001E34" w:rsidP="005822A8">
            <w:r>
              <w:rPr>
                <w:b/>
                <w:bCs/>
              </w:rPr>
              <w:t xml:space="preserve">Arvo:</w:t>
            </w:r>
            <w:r>
              <w:rPr>
                <w:b/>
                <w:bCs/>
              </w:rPr>
              <w:t xml:space="preserve"> </w:t>
            </w:r>
            <w:r>
              <w:t xml:space="preserve">206 mg/kehon paino-kg/pv</w:t>
            </w:r>
          </w:p>
          <w:p w14:paraId="594A5B7B" w14:textId="77777777"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14A45C2C" w14:textId="77777777" w:rsidR="00001E34" w:rsidRPr="007F4C5E" w:rsidRDefault="00001E34" w:rsidP="005822A8">
            <w:r>
              <w:rPr>
                <w:b/>
                <w:bCs/>
              </w:rPr>
              <w:t xml:space="preserve">Ryhmä:</w:t>
            </w:r>
            <w:r>
              <w:rPr>
                <w:b/>
                <w:bCs/>
              </w:rPr>
              <w:t xml:space="preserve"> </w:t>
            </w:r>
            <w:r>
              <w:t xml:space="preserve">Työntekijät</w:t>
            </w:r>
          </w:p>
          <w:p w14:paraId="0070B956" w14:textId="77777777" w:rsidR="00001E34" w:rsidRPr="007F4C5E" w:rsidRDefault="00001E34" w:rsidP="005822A8">
            <w:r>
              <w:rPr>
                <w:b/>
                <w:bCs/>
              </w:rPr>
              <w:t xml:space="preserve">Altistusreitti:</w:t>
            </w:r>
            <w:r>
              <w:rPr>
                <w:b/>
                <w:bCs/>
              </w:rPr>
              <w:t xml:space="preserve"> </w:t>
            </w:r>
            <w:r>
              <w:t xml:space="preserve">Pitkäaikainen (toistuva) - Ihon kautta - Systeeminen vaikutus</w:t>
            </w:r>
          </w:p>
          <w:p w14:paraId="7F82D84D" w14:textId="77777777" w:rsidR="00001E34" w:rsidRPr="007F4C5E" w:rsidRDefault="00001E34" w:rsidP="005822A8">
            <w:r>
              <w:rPr>
                <w:b/>
                <w:bCs/>
              </w:rPr>
              <w:t xml:space="preserve">Arvo:</w:t>
            </w:r>
            <w:r>
              <w:rPr>
                <w:b/>
                <w:bCs/>
              </w:rPr>
              <w:t xml:space="preserve"> </w:t>
            </w:r>
            <w:r>
              <w:t xml:space="preserve">343 mg/kehon paino-kg/pv</w:t>
            </w:r>
          </w:p>
          <w:p w14:paraId="59B10DCA" w14:textId="77777777"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786AE183" w14:textId="77777777" w:rsidR="00001E34" w:rsidRPr="007F4C5E" w:rsidRDefault="00001E34" w:rsidP="005822A8">
            <w:r>
              <w:rPr>
                <w:b/>
                <w:bCs/>
              </w:rPr>
              <w:t xml:space="preserve">Ryhmä:</w:t>
            </w:r>
            <w:r>
              <w:rPr>
                <w:b/>
                <w:bCs/>
              </w:rPr>
              <w:t xml:space="preserve"> </w:t>
            </w:r>
            <w:r>
              <w:t xml:space="preserve">Työntekijät</w:t>
            </w:r>
          </w:p>
          <w:p w14:paraId="375A4458" w14:textId="77777777" w:rsidR="00001E34" w:rsidRPr="007F4C5E" w:rsidRDefault="00001E34" w:rsidP="005822A8">
            <w:r>
              <w:rPr>
                <w:b/>
                <w:bCs/>
              </w:rPr>
              <w:t xml:space="preserve">Altistusreitti:</w:t>
            </w:r>
            <w:r>
              <w:rPr>
                <w:b/>
                <w:bCs/>
              </w:rPr>
              <w:t xml:space="preserve"> </w:t>
            </w:r>
            <w:r>
              <w:t xml:space="preserve">Lyhytaikainen (akuutti) - Sisäänhengitys - Paikallinen vaikutus</w:t>
            </w:r>
          </w:p>
          <w:p w14:paraId="1CFCB139" w14:textId="77777777" w:rsidR="00001E34" w:rsidRPr="007F4C5E" w:rsidRDefault="00001E34" w:rsidP="005822A8">
            <w:r>
              <w:rPr>
                <w:b/>
                <w:bCs/>
              </w:rPr>
              <w:t xml:space="preserve">Arvo:</w:t>
            </w:r>
            <w:r>
              <w:rPr>
                <w:b/>
                <w:bCs/>
              </w:rPr>
              <w:t xml:space="preserve"> </w:t>
            </w:r>
            <w:r>
              <w:t xml:space="preserve">1900 mg/dm3</w:t>
            </w:r>
          </w:p>
          <w:p w14:paraId="2527959A" w14:textId="77777777"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7AA2E9C4" w14:textId="77777777" w:rsidR="00001E34" w:rsidRPr="007F4C5E" w:rsidRDefault="00001E34" w:rsidP="005822A8">
            <w:r>
              <w:rPr>
                <w:b/>
                <w:bCs/>
              </w:rPr>
              <w:t xml:space="preserve">Ryhmä:</w:t>
            </w:r>
            <w:r>
              <w:rPr>
                <w:b/>
                <w:bCs/>
              </w:rPr>
              <w:t xml:space="preserve"> </w:t>
            </w:r>
            <w:r>
              <w:t xml:space="preserve">Kuluttajat</w:t>
            </w:r>
          </w:p>
          <w:p w14:paraId="56EF0694" w14:textId="77777777" w:rsidR="00001E34" w:rsidRPr="007F4C5E" w:rsidRDefault="00001E34" w:rsidP="005822A8">
            <w:r>
              <w:rPr>
                <w:b/>
                <w:bCs/>
              </w:rPr>
              <w:t xml:space="preserve">Altistusreitti:</w:t>
            </w:r>
            <w:r>
              <w:rPr>
                <w:b/>
                <w:bCs/>
              </w:rPr>
              <w:t xml:space="preserve"> </w:t>
            </w:r>
            <w:r>
              <w:t xml:space="preserve">Pitkäaikainen (toistuva) - Suun kautta - Systeeminen vaikutus</w:t>
            </w:r>
          </w:p>
          <w:p w14:paraId="2ADC37B4" w14:textId="77777777" w:rsidR="00001E34" w:rsidRPr="007F4C5E" w:rsidRDefault="00001E34" w:rsidP="005822A8">
            <w:r>
              <w:rPr>
                <w:b/>
                <w:bCs/>
              </w:rPr>
              <w:t xml:space="preserve">Arvo:</w:t>
            </w:r>
            <w:r>
              <w:rPr>
                <w:b/>
                <w:bCs/>
              </w:rPr>
              <w:t xml:space="preserve"> </w:t>
            </w:r>
            <w:r>
              <w:t xml:space="preserve">87 mg/kehon paino-kg/pv</w:t>
            </w:r>
          </w:p>
          <w:p w14:paraId="5D51C95C" w14:textId="77777777"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25A6A783" w14:textId="77777777" w:rsidR="00001E34" w:rsidRPr="007F4C5E" w:rsidRDefault="00001E34" w:rsidP="005822A8">
            <w:r>
              <w:rPr>
                <w:b/>
                <w:bCs/>
              </w:rPr>
              <w:t xml:space="preserve">Ryhmä:</w:t>
            </w:r>
            <w:r>
              <w:rPr>
                <w:b/>
                <w:bCs/>
              </w:rPr>
              <w:t xml:space="preserve"> </w:t>
            </w:r>
            <w:r>
              <w:t xml:space="preserve">Työntekijät</w:t>
            </w:r>
          </w:p>
          <w:p w14:paraId="0575254F" w14:textId="77777777" w:rsidR="00001E34" w:rsidRPr="007F4C5E" w:rsidRDefault="00001E34" w:rsidP="005822A8">
            <w:r>
              <w:rPr>
                <w:b/>
                <w:bCs/>
              </w:rPr>
              <w:t xml:space="preserve">Altistusreitti:</w:t>
            </w:r>
            <w:r>
              <w:rPr>
                <w:b/>
                <w:bCs/>
              </w:rPr>
              <w:t xml:space="preserve"> </w:t>
            </w:r>
            <w:r>
              <w:t xml:space="preserve">Pitkäaikainen (toistuva) - Sisäänhengitys - Systeeminen vaikutus</w:t>
            </w:r>
          </w:p>
          <w:p w14:paraId="7A24FD92" w14:textId="77777777" w:rsidR="00001E34" w:rsidRPr="007F4C5E" w:rsidRDefault="00001E34" w:rsidP="005822A8">
            <w:r>
              <w:rPr>
                <w:b/>
                <w:bCs/>
              </w:rPr>
              <w:t xml:space="preserve">Arvo:</w:t>
            </w:r>
            <w:r>
              <w:rPr>
                <w:b/>
                <w:bCs/>
              </w:rPr>
              <w:t xml:space="preserve"> </w:t>
            </w:r>
            <w:r>
              <w:t xml:space="preserve">950 mg/m3</w:t>
            </w:r>
          </w:p>
          <w:p w14:paraId="7820BAE1" w14:textId="77777777"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1AAE38DC" w14:textId="77777777" w:rsidR="00001E34" w:rsidRPr="007F4C5E" w:rsidRDefault="00001E34" w:rsidP="005822A8">
            <w:r>
              <w:rPr>
                <w:b/>
                <w:bCs/>
              </w:rPr>
              <w:t xml:space="preserve">Ryhmä:</w:t>
            </w:r>
            <w:r>
              <w:rPr>
                <w:b/>
                <w:bCs/>
              </w:rPr>
              <w:t xml:space="preserve"> </w:t>
            </w:r>
            <w:r>
              <w:t xml:space="preserve">Kuluttajat</w:t>
            </w:r>
          </w:p>
          <w:p w14:paraId="28C811C9" w14:textId="77777777" w:rsidR="00001E34" w:rsidRPr="007F4C5E" w:rsidRDefault="00001E34" w:rsidP="005822A8">
            <w:r>
              <w:rPr>
                <w:b/>
                <w:bCs/>
              </w:rPr>
              <w:t xml:space="preserve">Altistusreitti:</w:t>
            </w:r>
            <w:r>
              <w:rPr>
                <w:b/>
                <w:bCs/>
              </w:rPr>
              <w:t xml:space="preserve"> </w:t>
            </w:r>
            <w:r>
              <w:t xml:space="preserve">Pitkäaikainen (toistuva) - Sisäänhengitys - Systeeminen vaikutus</w:t>
            </w:r>
          </w:p>
          <w:p w14:paraId="1E5F18E6" w14:textId="77777777" w:rsidR="00001E34" w:rsidRPr="007F4C5E" w:rsidRDefault="00001E34" w:rsidP="005822A8">
            <w:r>
              <w:rPr>
                <w:b/>
                <w:bCs/>
              </w:rPr>
              <w:t xml:space="preserve">Arvo:</w:t>
            </w:r>
            <w:r>
              <w:rPr>
                <w:b/>
                <w:bCs/>
              </w:rPr>
              <w:t xml:space="preserve"> </w:t>
            </w:r>
            <w:r>
              <w:t xml:space="preserve">114 mg/m3</w:t>
            </w:r>
          </w:p>
          <w:p w14:paraId="414AF0F8" w14:textId="77777777" w:rsidR="00001E34" w:rsidRPr="007F4C5E" w:rsidRDefault="00001E34" w:rsidP="005822A8">
            <w:r>
              <w:rPr>
                <w:b/>
                <w:bCs/>
              </w:rPr>
              <w:t xml:space="preserve">Lähdeviite:</w:t>
            </w:r>
            <w:r>
              <w:rPr>
                <w:b/>
                <w:bCs/>
              </w:rPr>
              <w:t xml:space="preserve"> </w:t>
            </w:r>
            <w:r>
              <w:t xml:space="preserve">Tiedonlähde:</w:t>
            </w:r>
            <w:r>
              <w:t xml:space="preserve"> </w:t>
            </w:r>
            <w:r>
              <w:t xml:space="preserve">ECHA</w:t>
            </w:r>
          </w:p>
        </w:tc>
      </w:tr>
      <w:tr w:rsidR="00001E34" w:rsidRPr="007F4C5E" w14:paraId="74E37298" w14:textId="77777777" w:rsidTr="00785B92">
        <w:trPr>
          <w:trHeight w:val="20"/>
        </w:trPr>
        <w:tc>
          <w:tcPr>
            <w:tcW w:w="2880" w:type="dxa"/>
            <w:gridSpan w:val="2"/>
            <w:shd w:val="clear" w:color="auto" w:fill="E0F2DF"/>
          </w:tcPr>
          <w:p w14:paraId="0D5EA5D2" w14:textId="77777777" w:rsidR="00001E34" w:rsidRPr="007F4C5E" w:rsidRDefault="00001E34" w:rsidP="005822A8">
            <w:r>
              <w:t xml:space="preserve">PNEC</w:t>
            </w:r>
          </w:p>
        </w:tc>
        <w:tc>
          <w:tcPr>
            <w:tcW w:w="6912" w:type="dxa"/>
            <w:gridSpan w:val="3"/>
            <w:shd w:val="clear" w:color="auto" w:fill="F0F0F0"/>
          </w:tcPr>
          <w:p w14:paraId="030C308D" w14:textId="77777777" w:rsidR="00001E34" w:rsidRPr="007F4C5E" w:rsidRDefault="00001E34" w:rsidP="005822A8">
            <w:r>
              <w:rPr>
                <w:b/>
                <w:bCs/>
              </w:rPr>
              <w:t xml:space="preserve">Altistusreitti:</w:t>
            </w:r>
            <w:r>
              <w:rPr>
                <w:b/>
                <w:bCs/>
              </w:rPr>
              <w:t xml:space="preserve"> </w:t>
            </w:r>
            <w:r>
              <w:t xml:space="preserve">Suolavesi</w:t>
            </w:r>
          </w:p>
          <w:p w14:paraId="63AC16FD" w14:textId="77777777" w:rsidR="005822A8" w:rsidRDefault="00001E34" w:rsidP="005822A8">
            <w:r>
              <w:rPr>
                <w:b/>
                <w:bCs/>
              </w:rPr>
              <w:t xml:space="preserve">Arvo:</w:t>
            </w:r>
            <w:r>
              <w:rPr>
                <w:b/>
                <w:bCs/>
              </w:rPr>
              <w:t xml:space="preserve"> </w:t>
            </w:r>
            <w:r>
              <w:t xml:space="preserve">0,79 mg/L</w:t>
            </w:r>
          </w:p>
          <w:p w14:paraId="05AF3ABD" w14:textId="4D196E5F"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6CB24626" w14:textId="77777777" w:rsidR="005822A8" w:rsidRDefault="00001E34" w:rsidP="005822A8">
            <w:r>
              <w:rPr>
                <w:b/>
                <w:bCs/>
              </w:rPr>
              <w:t xml:space="preserve">Altistusreitti:</w:t>
            </w:r>
            <w:r>
              <w:rPr>
                <w:b/>
                <w:bCs/>
              </w:rPr>
              <w:t xml:space="preserve"> </w:t>
            </w:r>
            <w:r>
              <w:t xml:space="preserve">Suolaveden sisältämä sedimentti</w:t>
            </w:r>
          </w:p>
          <w:p w14:paraId="19F0D2D7" w14:textId="77777777" w:rsidR="005822A8" w:rsidRDefault="00001E34" w:rsidP="005822A8">
            <w:r>
              <w:rPr>
                <w:b/>
                <w:bCs/>
              </w:rPr>
              <w:t xml:space="preserve">Arvo:</w:t>
            </w:r>
            <w:r>
              <w:rPr>
                <w:b/>
                <w:bCs/>
              </w:rPr>
              <w:t xml:space="preserve"> </w:t>
            </w:r>
            <w:r>
              <w:t xml:space="preserve">2,9 mg/kg kuollutta painoa sedimenttiä</w:t>
            </w:r>
          </w:p>
          <w:p w14:paraId="2E6D09E7" w14:textId="649A991D"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2821B7F4" w14:textId="77777777" w:rsidR="00001E34" w:rsidRPr="007F4C5E" w:rsidRDefault="00001E34" w:rsidP="005822A8">
            <w:r>
              <w:rPr>
                <w:b/>
                <w:bCs/>
              </w:rPr>
              <w:t xml:space="preserve">Altistusreitti:</w:t>
            </w:r>
            <w:r>
              <w:rPr>
                <w:b/>
                <w:bCs/>
              </w:rPr>
              <w:t xml:space="preserve"> </w:t>
            </w:r>
            <w:r>
              <w:t xml:space="preserve">Maaperä</w:t>
            </w:r>
          </w:p>
          <w:p w14:paraId="309ADC74" w14:textId="77777777" w:rsidR="00001E34" w:rsidRPr="007F4C5E" w:rsidRDefault="00001E34" w:rsidP="005822A8">
            <w:r>
              <w:rPr>
                <w:b/>
                <w:bCs/>
              </w:rPr>
              <w:t xml:space="preserve">Arvo:</w:t>
            </w:r>
            <w:r>
              <w:rPr>
                <w:b/>
                <w:bCs/>
              </w:rPr>
              <w:t xml:space="preserve"> </w:t>
            </w:r>
            <w:r>
              <w:t xml:space="preserve">0,63 mg/kg kuollutta painoa maata</w:t>
            </w:r>
          </w:p>
          <w:p w14:paraId="400810F1" w14:textId="77777777"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40600F80" w14:textId="77777777" w:rsidR="005822A8" w:rsidRDefault="00001E34" w:rsidP="005822A8">
            <w:r>
              <w:rPr>
                <w:b/>
                <w:bCs/>
              </w:rPr>
              <w:t xml:space="preserve">Altistusreitti:</w:t>
            </w:r>
            <w:r>
              <w:rPr>
                <w:b/>
                <w:bCs/>
              </w:rPr>
              <w:t xml:space="preserve"> </w:t>
            </w:r>
            <w:r>
              <w:t xml:space="preserve">Puhdistamo</w:t>
            </w:r>
          </w:p>
          <w:p w14:paraId="107EB1A0" w14:textId="7FC84084" w:rsidR="00001E34" w:rsidRPr="007F4C5E" w:rsidRDefault="00001E34" w:rsidP="005822A8">
            <w:r>
              <w:rPr>
                <w:b/>
                <w:bCs/>
              </w:rPr>
              <w:t xml:space="preserve">Arvo:</w:t>
            </w:r>
            <w:r>
              <w:rPr>
                <w:b/>
                <w:bCs/>
              </w:rPr>
              <w:t xml:space="preserve"> </w:t>
            </w:r>
            <w:r>
              <w:t xml:space="preserve">580 mg/L</w:t>
            </w:r>
          </w:p>
          <w:p w14:paraId="67710E9B" w14:textId="77777777" w:rsidR="00001E34" w:rsidRPr="007F4C5E" w:rsidRDefault="00001E34" w:rsidP="005822A8">
            <w:pPr>
              <w:spacing w:after="240"/>
            </w:pPr>
            <w:r>
              <w:rPr>
                <w:b/>
                <w:bCs/>
              </w:rPr>
              <w:t xml:space="preserve">Lähdeviite:</w:t>
            </w:r>
            <w:r>
              <w:rPr>
                <w:b/>
                <w:bCs/>
              </w:rPr>
              <w:t xml:space="preserve"> </w:t>
            </w:r>
            <w:r>
              <w:t xml:space="preserve">Tiedonlähde:</w:t>
            </w:r>
            <w:r>
              <w:t xml:space="preserve"> </w:t>
            </w:r>
            <w:r>
              <w:t xml:space="preserve">ECHA</w:t>
            </w:r>
          </w:p>
          <w:p w14:paraId="68E1C224" w14:textId="77777777" w:rsidR="005822A8" w:rsidRDefault="00001E34" w:rsidP="005822A8">
            <w:r>
              <w:rPr>
                <w:b/>
                <w:bCs/>
              </w:rPr>
              <w:t xml:space="preserve">Altistusreitti:</w:t>
            </w:r>
            <w:r>
              <w:rPr>
                <w:b/>
                <w:bCs/>
              </w:rPr>
              <w:t xml:space="preserve"> </w:t>
            </w:r>
            <w:r>
              <w:t xml:space="preserve">Makean veden sisältämä sedimentti</w:t>
            </w:r>
          </w:p>
          <w:p w14:paraId="7EF42631" w14:textId="77777777" w:rsidR="005822A8" w:rsidRDefault="00001E34" w:rsidP="005822A8">
            <w:r>
              <w:rPr>
                <w:b/>
                <w:bCs/>
              </w:rPr>
              <w:t xml:space="preserve">Arvo:</w:t>
            </w:r>
            <w:r>
              <w:rPr>
                <w:b/>
                <w:bCs/>
              </w:rPr>
              <w:t xml:space="preserve"> </w:t>
            </w:r>
            <w:r>
              <w:t xml:space="preserve">3,6 mg/kg kuollutta painoa sedimenttiä</w:t>
            </w:r>
          </w:p>
          <w:p w14:paraId="774A3516" w14:textId="776A234D" w:rsidR="00001E34" w:rsidRPr="007F4C5E" w:rsidRDefault="00001E34" w:rsidP="005822A8">
            <w:r>
              <w:rPr>
                <w:b/>
                <w:bCs/>
              </w:rPr>
              <w:t xml:space="preserve">Lähdeviite:</w:t>
            </w:r>
            <w:r>
              <w:rPr>
                <w:b/>
                <w:bCs/>
              </w:rPr>
              <w:t xml:space="preserve"> </w:t>
            </w:r>
            <w:r>
              <w:t xml:space="preserve">Tiedonlähde:</w:t>
            </w:r>
            <w:r>
              <w:t xml:space="preserve"> </w:t>
            </w:r>
            <w:r>
              <w:t xml:space="preserve">ECHA</w:t>
            </w:r>
          </w:p>
        </w:tc>
      </w:tr>
      <w:tr w:rsidR="00001E34" w:rsidRPr="007F4C5E" w14:paraId="04577750" w14:textId="77777777" w:rsidTr="00CB46AC">
        <w:trPr>
          <w:trHeight w:val="20"/>
        </w:trPr>
        <w:tc>
          <w:tcPr>
            <w:tcW w:w="2880" w:type="dxa"/>
            <w:gridSpan w:val="2"/>
            <w:shd w:val="clear" w:color="auto" w:fill="E0F2DF"/>
          </w:tcPr>
          <w:p w14:paraId="02657C06" w14:textId="77777777" w:rsidR="00001E34" w:rsidRPr="007F4C5E" w:rsidRDefault="00001E34" w:rsidP="00B17701"/>
        </w:tc>
        <w:tc>
          <w:tcPr>
            <w:tcW w:w="6912" w:type="dxa"/>
            <w:gridSpan w:val="3"/>
            <w:shd w:val="clear" w:color="auto" w:fill="F0F0F0"/>
          </w:tcPr>
          <w:p w14:paraId="0A53B578" w14:textId="77777777" w:rsidR="00001E34" w:rsidRPr="007F4C5E" w:rsidRDefault="00001E34" w:rsidP="00B17701">
            <w:r>
              <w:rPr>
                <w:b/>
                <w:bCs/>
              </w:rPr>
              <w:t xml:space="preserve">Altistusreitti:</w:t>
            </w:r>
            <w:r>
              <w:rPr>
                <w:b/>
                <w:bCs/>
              </w:rPr>
              <w:t xml:space="preserve"> </w:t>
            </w:r>
            <w:r>
              <w:t xml:space="preserve">Vesi</w:t>
            </w:r>
          </w:p>
          <w:p w14:paraId="4865746B" w14:textId="77777777" w:rsidR="00001E34" w:rsidRPr="007F4C5E" w:rsidRDefault="00001E34" w:rsidP="00B17701">
            <w:r>
              <w:rPr>
                <w:b/>
                <w:bCs/>
              </w:rPr>
              <w:t xml:space="preserve">Arvo:</w:t>
            </w:r>
            <w:r>
              <w:rPr>
                <w:b/>
                <w:bCs/>
              </w:rPr>
              <w:t xml:space="preserve"> </w:t>
            </w:r>
            <w:r>
              <w:t xml:space="preserve">2,75 mg/L</w:t>
            </w:r>
          </w:p>
          <w:p w14:paraId="773003B3" w14:textId="77777777" w:rsidR="00001E34" w:rsidRPr="007F4C5E" w:rsidRDefault="00001E34" w:rsidP="006A036D">
            <w:pPr>
              <w:spacing w:after="240"/>
            </w:pPr>
            <w:r>
              <w:rPr>
                <w:b/>
                <w:bCs/>
              </w:rPr>
              <w:t xml:space="preserve">Lähdeviite:</w:t>
            </w:r>
            <w:r>
              <w:rPr>
                <w:b/>
                <w:bCs/>
              </w:rPr>
              <w:t xml:space="preserve"> </w:t>
            </w:r>
            <w:r>
              <w:t xml:space="preserve">Tiedonlähde:</w:t>
            </w:r>
            <w:r>
              <w:t xml:space="preserve"> </w:t>
            </w:r>
            <w:r>
              <w:t xml:space="preserve">ECHA</w:t>
            </w:r>
          </w:p>
          <w:p w14:paraId="080AEEF4" w14:textId="77777777" w:rsidR="00001E34" w:rsidRPr="007F4C5E" w:rsidRDefault="00001E34" w:rsidP="00B17701">
            <w:r>
              <w:rPr>
                <w:b/>
                <w:bCs/>
              </w:rPr>
              <w:t xml:space="preserve">Altistusreitti:</w:t>
            </w:r>
            <w:r>
              <w:rPr>
                <w:b/>
                <w:bCs/>
              </w:rPr>
              <w:t xml:space="preserve"> </w:t>
            </w:r>
            <w:r>
              <w:t xml:space="preserve">Makea vesi</w:t>
            </w:r>
          </w:p>
          <w:p w14:paraId="267DC31C" w14:textId="77777777" w:rsidR="00001E34" w:rsidRPr="007F4C5E" w:rsidRDefault="00001E34" w:rsidP="00B17701">
            <w:r>
              <w:rPr>
                <w:b/>
                <w:bCs/>
              </w:rPr>
              <w:t xml:space="preserve">Arvo:</w:t>
            </w:r>
            <w:r>
              <w:rPr>
                <w:b/>
                <w:bCs/>
              </w:rPr>
              <w:t xml:space="preserve"> </w:t>
            </w:r>
            <w:r>
              <w:t xml:space="preserve">0,96 mg/L</w:t>
            </w:r>
          </w:p>
          <w:p w14:paraId="41B2D30D" w14:textId="77777777" w:rsidR="00001E34" w:rsidRPr="007F4C5E" w:rsidRDefault="00001E34" w:rsidP="00B17701">
            <w:r>
              <w:rPr>
                <w:b/>
                <w:bCs/>
              </w:rPr>
              <w:t xml:space="preserve">Lähdeviite:</w:t>
            </w:r>
            <w:r>
              <w:rPr>
                <w:b/>
                <w:bCs/>
              </w:rPr>
              <w:t xml:space="preserve"> </w:t>
            </w:r>
            <w:r>
              <w:t xml:space="preserve">Tiedonlähde:</w:t>
            </w:r>
            <w:r>
              <w:t xml:space="preserve"> </w:t>
            </w:r>
            <w:r>
              <w:t xml:space="preserve">ECHA</w:t>
            </w:r>
          </w:p>
        </w:tc>
      </w:tr>
      <w:tr w:rsidR="00001E34" w:rsidRPr="007F4C5E" w14:paraId="62C2A78D" w14:textId="77777777" w:rsidTr="006A036D">
        <w:trPr>
          <w:trHeight w:val="20"/>
        </w:trPr>
        <w:tc>
          <w:tcPr>
            <w:tcW w:w="2880" w:type="dxa"/>
            <w:gridSpan w:val="2"/>
            <w:shd w:val="clear" w:color="auto" w:fill="E0F2DF"/>
          </w:tcPr>
          <w:p w14:paraId="2A88E685" w14:textId="77777777" w:rsidR="00001E34" w:rsidRPr="007F4C5E" w:rsidRDefault="00001E34" w:rsidP="00B17701">
            <w:r>
              <w:t xml:space="preserve">Aine</w:t>
            </w:r>
          </w:p>
        </w:tc>
        <w:tc>
          <w:tcPr>
            <w:tcW w:w="6912" w:type="dxa"/>
            <w:gridSpan w:val="3"/>
            <w:shd w:val="clear" w:color="auto" w:fill="FFFFFF"/>
          </w:tcPr>
          <w:p w14:paraId="61004778" w14:textId="77777777" w:rsidR="00001E34" w:rsidRPr="007F4C5E" w:rsidRDefault="00001E34" w:rsidP="00B17701">
            <w:r>
              <w:t xml:space="preserve">Propaani-2-oli</w:t>
            </w:r>
          </w:p>
        </w:tc>
      </w:tr>
      <w:tr w:rsidR="00001E34" w:rsidRPr="007F4C5E" w14:paraId="1EFB606A" w14:textId="77777777" w:rsidTr="00CB46AC">
        <w:trPr>
          <w:trHeight w:val="20"/>
        </w:trPr>
        <w:tc>
          <w:tcPr>
            <w:tcW w:w="2880" w:type="dxa"/>
            <w:gridSpan w:val="2"/>
            <w:shd w:val="clear" w:color="auto" w:fill="E0F2DF"/>
          </w:tcPr>
          <w:p w14:paraId="60A2A7B5" w14:textId="77777777" w:rsidR="00001E34" w:rsidRPr="007F4C5E" w:rsidRDefault="00001E34" w:rsidP="00B17701">
            <w:r>
              <w:t xml:space="preserve">DNEL</w:t>
            </w:r>
          </w:p>
        </w:tc>
        <w:tc>
          <w:tcPr>
            <w:tcW w:w="6912" w:type="dxa"/>
            <w:gridSpan w:val="3"/>
            <w:shd w:val="clear" w:color="auto" w:fill="F0F0F0"/>
          </w:tcPr>
          <w:p w14:paraId="5B08C2A3" w14:textId="77777777" w:rsidR="00001E34" w:rsidRPr="007F4C5E" w:rsidRDefault="00001E34" w:rsidP="00B17701">
            <w:r>
              <w:rPr>
                <w:b/>
                <w:bCs/>
              </w:rPr>
              <w:t xml:space="preserve">Ryhmä:</w:t>
            </w:r>
            <w:r>
              <w:rPr>
                <w:b/>
                <w:bCs/>
              </w:rPr>
              <w:t xml:space="preserve"> </w:t>
            </w:r>
            <w:r>
              <w:t xml:space="preserve">Teollisuus</w:t>
            </w:r>
          </w:p>
          <w:p w14:paraId="7A1FD907" w14:textId="77777777" w:rsidR="00001E34" w:rsidRPr="007F4C5E" w:rsidRDefault="00001E34" w:rsidP="00B17701">
            <w:r>
              <w:rPr>
                <w:b/>
                <w:bCs/>
              </w:rPr>
              <w:t xml:space="preserve">Altistusreitti:</w:t>
            </w:r>
            <w:r>
              <w:rPr>
                <w:b/>
                <w:bCs/>
              </w:rPr>
              <w:t xml:space="preserve"> </w:t>
            </w:r>
            <w:r>
              <w:t xml:space="preserve">Pitkäaikainen (toistuva) - Ihon kautta - Systeeminen vaikutus</w:t>
            </w:r>
          </w:p>
          <w:p w14:paraId="32D5DE60" w14:textId="77777777" w:rsidR="00001E34" w:rsidRPr="007F4C5E" w:rsidRDefault="00001E34" w:rsidP="006A036D">
            <w:pPr>
              <w:spacing w:after="240"/>
            </w:pPr>
            <w:r>
              <w:rPr>
                <w:b/>
                <w:bCs/>
              </w:rPr>
              <w:t xml:space="preserve">Arvo:</w:t>
            </w:r>
            <w:r>
              <w:rPr>
                <w:b/>
                <w:bCs/>
              </w:rPr>
              <w:t xml:space="preserve"> </w:t>
            </w:r>
            <w:r>
              <w:t xml:space="preserve">888 mg/kg/pv</w:t>
            </w:r>
          </w:p>
          <w:p w14:paraId="51C0D407" w14:textId="77777777" w:rsidR="00001E34" w:rsidRPr="007F4C5E" w:rsidRDefault="00001E34" w:rsidP="00B17701">
            <w:r>
              <w:rPr>
                <w:b/>
                <w:bCs/>
              </w:rPr>
              <w:t xml:space="preserve">Ryhmä:</w:t>
            </w:r>
            <w:r>
              <w:rPr>
                <w:b/>
                <w:bCs/>
              </w:rPr>
              <w:t xml:space="preserve"> </w:t>
            </w:r>
            <w:r>
              <w:t xml:space="preserve">Teollisuus</w:t>
            </w:r>
          </w:p>
          <w:p w14:paraId="6D92F17F" w14:textId="77777777" w:rsidR="00001E34" w:rsidRPr="007F4C5E" w:rsidRDefault="00001E34" w:rsidP="00B17701">
            <w:r>
              <w:rPr>
                <w:b/>
                <w:bCs/>
              </w:rPr>
              <w:t xml:space="preserve">Altistusreitti:</w:t>
            </w:r>
            <w:r>
              <w:rPr>
                <w:b/>
                <w:bCs/>
              </w:rPr>
              <w:t xml:space="preserve"> </w:t>
            </w:r>
            <w:r>
              <w:t xml:space="preserve">Pitkäaikainen (toistuva) - Sisäänhengitys - Systeeminen vaikutus</w:t>
            </w:r>
          </w:p>
          <w:p w14:paraId="394796FD" w14:textId="77777777" w:rsidR="00001E34" w:rsidRPr="007F4C5E" w:rsidRDefault="00001E34" w:rsidP="006A036D">
            <w:pPr>
              <w:spacing w:after="240"/>
            </w:pPr>
            <w:r>
              <w:rPr>
                <w:b/>
                <w:bCs/>
              </w:rPr>
              <w:t xml:space="preserve">Arvo:</w:t>
            </w:r>
            <w:r>
              <w:rPr>
                <w:b/>
                <w:bCs/>
              </w:rPr>
              <w:t xml:space="preserve"> </w:t>
            </w:r>
            <w:r>
              <w:t xml:space="preserve">500 mg/m3</w:t>
            </w:r>
          </w:p>
          <w:p w14:paraId="0A783983" w14:textId="77777777" w:rsidR="00001E34" w:rsidRPr="007F4C5E" w:rsidRDefault="00001E34" w:rsidP="00B17701">
            <w:r>
              <w:rPr>
                <w:b/>
                <w:bCs/>
              </w:rPr>
              <w:t xml:space="preserve">Ryhmä:</w:t>
            </w:r>
            <w:r>
              <w:rPr>
                <w:b/>
                <w:bCs/>
              </w:rPr>
              <w:t xml:space="preserve"> </w:t>
            </w:r>
            <w:r>
              <w:t xml:space="preserve">Kuluttajat</w:t>
            </w:r>
          </w:p>
          <w:p w14:paraId="13E02D45" w14:textId="77777777" w:rsidR="006A036D" w:rsidRDefault="00001E34" w:rsidP="00B17701">
            <w:r>
              <w:rPr>
                <w:b/>
                <w:bCs/>
              </w:rPr>
              <w:t xml:space="preserve">Altistusreitti:</w:t>
            </w:r>
            <w:r>
              <w:rPr>
                <w:b/>
                <w:bCs/>
              </w:rPr>
              <w:t xml:space="preserve"> </w:t>
            </w:r>
            <w:r>
              <w:t xml:space="preserve">Pitkäaikainen (toistuva) - Sisäänhengitys - Systeeminen vaikutus</w:t>
            </w:r>
          </w:p>
          <w:p w14:paraId="414302A6" w14:textId="75D1FCE7" w:rsidR="00001E34" w:rsidRPr="007F4C5E" w:rsidRDefault="00001E34" w:rsidP="006A036D">
            <w:pPr>
              <w:spacing w:after="240"/>
            </w:pPr>
            <w:r>
              <w:rPr>
                <w:b/>
                <w:bCs/>
              </w:rPr>
              <w:t xml:space="preserve">Arvo:</w:t>
            </w:r>
            <w:r>
              <w:rPr>
                <w:b/>
                <w:bCs/>
              </w:rPr>
              <w:t xml:space="preserve"> </w:t>
            </w:r>
            <w:r>
              <w:t xml:space="preserve">89 mg/m3</w:t>
            </w:r>
          </w:p>
          <w:p w14:paraId="42C96CA7" w14:textId="77777777" w:rsidR="00001E34" w:rsidRPr="007F4C5E" w:rsidRDefault="00001E34" w:rsidP="00B17701">
            <w:r>
              <w:rPr>
                <w:b/>
                <w:bCs/>
              </w:rPr>
              <w:t xml:space="preserve">Ryhmä:</w:t>
            </w:r>
            <w:r>
              <w:rPr>
                <w:b/>
                <w:bCs/>
              </w:rPr>
              <w:t xml:space="preserve"> </w:t>
            </w:r>
            <w:r>
              <w:t xml:space="preserve">Kuluttajat</w:t>
            </w:r>
          </w:p>
          <w:p w14:paraId="445A0E0C" w14:textId="77777777" w:rsidR="00001E34" w:rsidRPr="007F4C5E" w:rsidRDefault="00001E34" w:rsidP="00B17701">
            <w:r>
              <w:rPr>
                <w:b/>
                <w:bCs/>
              </w:rPr>
              <w:t xml:space="preserve">Altistusreitti:</w:t>
            </w:r>
            <w:r>
              <w:rPr>
                <w:b/>
                <w:bCs/>
              </w:rPr>
              <w:t xml:space="preserve"> </w:t>
            </w:r>
            <w:r>
              <w:t xml:space="preserve">Pitkäaikainen (toistuva) - Suun kautta - Systeeminen vaikutus</w:t>
            </w:r>
          </w:p>
          <w:p w14:paraId="4DD9B1DC" w14:textId="77777777" w:rsidR="00001E34" w:rsidRPr="007F4C5E" w:rsidRDefault="00001E34" w:rsidP="006A036D">
            <w:pPr>
              <w:spacing w:after="240"/>
            </w:pPr>
            <w:r>
              <w:rPr>
                <w:b/>
                <w:bCs/>
              </w:rPr>
              <w:t xml:space="preserve">Arvo:</w:t>
            </w:r>
            <w:r>
              <w:rPr>
                <w:b/>
                <w:bCs/>
              </w:rPr>
              <w:t xml:space="preserve"> </w:t>
            </w:r>
            <w:r>
              <w:t xml:space="preserve">26mg/kg/pv</w:t>
            </w:r>
          </w:p>
          <w:p w14:paraId="3389140C" w14:textId="77777777" w:rsidR="00001E34" w:rsidRPr="007F4C5E" w:rsidRDefault="00001E34" w:rsidP="00B17701">
            <w:r>
              <w:rPr>
                <w:b/>
                <w:bCs/>
              </w:rPr>
              <w:t xml:space="preserve">Ryhmä:</w:t>
            </w:r>
            <w:r>
              <w:rPr>
                <w:b/>
                <w:bCs/>
              </w:rPr>
              <w:t xml:space="preserve"> </w:t>
            </w:r>
            <w:r>
              <w:t xml:space="preserve">Kuluttajat</w:t>
            </w:r>
          </w:p>
          <w:p w14:paraId="2CD2E302" w14:textId="77777777" w:rsidR="00001E34" w:rsidRPr="007F4C5E" w:rsidRDefault="00001E34" w:rsidP="00B17701">
            <w:r>
              <w:rPr>
                <w:b/>
                <w:bCs/>
              </w:rPr>
              <w:t xml:space="preserve">Altistusreitti:</w:t>
            </w:r>
            <w:r>
              <w:rPr>
                <w:b/>
                <w:bCs/>
              </w:rPr>
              <w:t xml:space="preserve"> </w:t>
            </w:r>
            <w:r>
              <w:t xml:space="preserve">Pitkäaikainen (toistuva) - Ihon kautta - Systeeminen vaikutus</w:t>
            </w:r>
          </w:p>
          <w:p w14:paraId="315B849E" w14:textId="77777777" w:rsidR="00001E34" w:rsidRPr="007F4C5E" w:rsidRDefault="00001E34" w:rsidP="00B17701">
            <w:r>
              <w:rPr>
                <w:b/>
                <w:bCs/>
              </w:rPr>
              <w:t xml:space="preserve">Arvo:</w:t>
            </w:r>
            <w:r>
              <w:rPr>
                <w:b/>
                <w:bCs/>
              </w:rPr>
              <w:t xml:space="preserve"> </w:t>
            </w:r>
            <w:r>
              <w:t xml:space="preserve">319 mg/kg/pv</w:t>
            </w:r>
          </w:p>
        </w:tc>
      </w:tr>
      <w:tr w:rsidR="00001E34" w:rsidRPr="007F4C5E" w14:paraId="1145F565" w14:textId="77777777" w:rsidTr="006A036D">
        <w:trPr>
          <w:trHeight w:val="20"/>
        </w:trPr>
        <w:tc>
          <w:tcPr>
            <w:tcW w:w="2880" w:type="dxa"/>
            <w:gridSpan w:val="2"/>
            <w:shd w:val="clear" w:color="auto" w:fill="E0F2DF"/>
          </w:tcPr>
          <w:p w14:paraId="2CAE9322" w14:textId="77777777" w:rsidR="00001E34" w:rsidRPr="007F4C5E" w:rsidRDefault="00001E34" w:rsidP="00B17701">
            <w:r>
              <w:t xml:space="preserve">PNEC</w:t>
            </w:r>
          </w:p>
        </w:tc>
        <w:tc>
          <w:tcPr>
            <w:tcW w:w="6912" w:type="dxa"/>
            <w:gridSpan w:val="3"/>
            <w:shd w:val="clear" w:color="auto" w:fill="FFFFFF"/>
          </w:tcPr>
          <w:p w14:paraId="404F43E9" w14:textId="77777777" w:rsidR="00001E34" w:rsidRPr="007F4C5E" w:rsidRDefault="00001E34" w:rsidP="00B17701">
            <w:r>
              <w:rPr>
                <w:b/>
                <w:bCs/>
              </w:rPr>
              <w:t xml:space="preserve">Altistusreitti:</w:t>
            </w:r>
            <w:r>
              <w:rPr>
                <w:b/>
                <w:bCs/>
              </w:rPr>
              <w:t xml:space="preserve"> </w:t>
            </w:r>
            <w:r>
              <w:t xml:space="preserve">Maaperä</w:t>
            </w:r>
          </w:p>
          <w:p w14:paraId="3BED2334" w14:textId="77777777" w:rsidR="00001E34" w:rsidRPr="007F4C5E" w:rsidRDefault="00001E34" w:rsidP="006A036D">
            <w:pPr>
              <w:spacing w:after="240"/>
            </w:pPr>
            <w:r>
              <w:rPr>
                <w:b/>
                <w:bCs/>
              </w:rPr>
              <w:t xml:space="preserve">Arvo:</w:t>
            </w:r>
            <w:r>
              <w:rPr>
                <w:b/>
                <w:bCs/>
              </w:rPr>
              <w:t xml:space="preserve"> </w:t>
            </w:r>
            <w:r>
              <w:t xml:space="preserve">28 mg/kg</w:t>
            </w:r>
          </w:p>
          <w:p w14:paraId="136C4867" w14:textId="77777777" w:rsidR="00001E34" w:rsidRPr="007F4C5E" w:rsidRDefault="00001E34" w:rsidP="00B17701">
            <w:r>
              <w:rPr>
                <w:b/>
                <w:bCs/>
              </w:rPr>
              <w:t xml:space="preserve">Altistusreitti:</w:t>
            </w:r>
            <w:r>
              <w:rPr>
                <w:b/>
                <w:bCs/>
              </w:rPr>
              <w:t xml:space="preserve"> </w:t>
            </w:r>
            <w:r>
              <w:t xml:space="preserve">Makean veden sisältämä sedimentti</w:t>
            </w:r>
          </w:p>
          <w:p w14:paraId="3C2247F9" w14:textId="77777777" w:rsidR="00001E34" w:rsidRPr="007F4C5E" w:rsidRDefault="00001E34" w:rsidP="006A036D">
            <w:pPr>
              <w:spacing w:after="240"/>
            </w:pPr>
            <w:r>
              <w:rPr>
                <w:b/>
                <w:bCs/>
              </w:rPr>
              <w:t xml:space="preserve">Arvo:</w:t>
            </w:r>
            <w:r>
              <w:rPr>
                <w:b/>
                <w:bCs/>
              </w:rPr>
              <w:t xml:space="preserve"> </w:t>
            </w:r>
            <w:r>
              <w:t xml:space="preserve">552 mg/kg</w:t>
            </w:r>
          </w:p>
          <w:p w14:paraId="0A2FE9E9" w14:textId="77777777" w:rsidR="00001E34" w:rsidRPr="007F4C5E" w:rsidRDefault="00001E34" w:rsidP="00B17701">
            <w:r>
              <w:rPr>
                <w:b/>
                <w:bCs/>
              </w:rPr>
              <w:t xml:space="preserve">Altistusreitti:</w:t>
            </w:r>
            <w:r>
              <w:rPr>
                <w:b/>
                <w:bCs/>
              </w:rPr>
              <w:t xml:space="preserve"> </w:t>
            </w:r>
            <w:r>
              <w:t xml:space="preserve">Suolaveden sisältämä sedimentti</w:t>
            </w:r>
          </w:p>
          <w:p w14:paraId="6B2D49F0" w14:textId="77777777" w:rsidR="00001E34" w:rsidRPr="007F4C5E" w:rsidRDefault="00001E34" w:rsidP="006A036D">
            <w:pPr>
              <w:spacing w:after="240"/>
            </w:pPr>
            <w:r>
              <w:rPr>
                <w:b/>
                <w:bCs/>
              </w:rPr>
              <w:t xml:space="preserve">Arvo:</w:t>
            </w:r>
            <w:r>
              <w:rPr>
                <w:b/>
                <w:bCs/>
              </w:rPr>
              <w:t xml:space="preserve"> </w:t>
            </w:r>
            <w:r>
              <w:t xml:space="preserve">552 mg/kg</w:t>
            </w:r>
          </w:p>
          <w:p w14:paraId="437A622A" w14:textId="77777777" w:rsidR="00001E34" w:rsidRPr="007F4C5E" w:rsidRDefault="00001E34" w:rsidP="00B17701">
            <w:r>
              <w:rPr>
                <w:b/>
                <w:bCs/>
              </w:rPr>
              <w:t xml:space="preserve">Altistusreitti:</w:t>
            </w:r>
            <w:r>
              <w:rPr>
                <w:b/>
                <w:bCs/>
              </w:rPr>
              <w:t xml:space="preserve"> </w:t>
            </w:r>
            <w:r>
              <w:t xml:space="preserve">Suolavesi</w:t>
            </w:r>
          </w:p>
          <w:p w14:paraId="4914C757" w14:textId="77777777" w:rsidR="00001E34" w:rsidRPr="007F4C5E" w:rsidRDefault="00001E34" w:rsidP="006A036D">
            <w:pPr>
              <w:spacing w:after="240"/>
            </w:pPr>
            <w:r>
              <w:rPr>
                <w:b/>
                <w:bCs/>
              </w:rPr>
              <w:t xml:space="preserve">Arvo:</w:t>
            </w:r>
            <w:r>
              <w:rPr>
                <w:b/>
                <w:bCs/>
              </w:rPr>
              <w:t xml:space="preserve"> </w:t>
            </w:r>
            <w:r>
              <w:t xml:space="preserve">140,9 mg/l</w:t>
            </w:r>
          </w:p>
          <w:p w14:paraId="3D302587" w14:textId="77777777" w:rsidR="00001E34" w:rsidRPr="007F4C5E" w:rsidRDefault="00001E34" w:rsidP="00B17701">
            <w:r>
              <w:rPr>
                <w:b/>
                <w:bCs/>
              </w:rPr>
              <w:t xml:space="preserve">Altistusreitti:</w:t>
            </w:r>
            <w:r>
              <w:rPr>
                <w:b/>
                <w:bCs/>
              </w:rPr>
              <w:t xml:space="preserve"> </w:t>
            </w:r>
            <w:r>
              <w:t xml:space="preserve">Makea vesi</w:t>
            </w:r>
          </w:p>
          <w:p w14:paraId="7B1C8C79" w14:textId="77777777" w:rsidR="00001E34" w:rsidRPr="007F4C5E" w:rsidRDefault="00001E34" w:rsidP="00B17701">
            <w:r>
              <w:rPr>
                <w:b/>
                <w:bCs/>
              </w:rPr>
              <w:t xml:space="preserve">Arvo:</w:t>
            </w:r>
            <w:r>
              <w:rPr>
                <w:b/>
                <w:bCs/>
              </w:rPr>
              <w:t xml:space="preserve"> </w:t>
            </w:r>
            <w:r>
              <w:t xml:space="preserve">140,9 mg/l</w:t>
            </w:r>
          </w:p>
        </w:tc>
      </w:tr>
      <w:tr w:rsidR="00B17701" w:rsidRPr="007F4C5E" w14:paraId="1D926676" w14:textId="77777777" w:rsidTr="000C40FA">
        <w:trPr>
          <w:trHeight w:val="20"/>
        </w:trPr>
        <w:tc>
          <w:tcPr>
            <w:tcW w:w="9792" w:type="dxa"/>
            <w:gridSpan w:val="5"/>
            <w:shd w:val="clear" w:color="auto" w:fill="FFFFFF"/>
          </w:tcPr>
          <w:p w14:paraId="19DBBA9A" w14:textId="29CC8914" w:rsidR="00B17701" w:rsidRPr="007F4C5E" w:rsidRDefault="00B17701" w:rsidP="00B17701">
            <w:pPr>
              <w:pStyle w:val="T2"/>
            </w:pPr>
            <w:r>
              <w:t xml:space="preserve">8.2 Altistuksen torjunta</w:t>
            </w:r>
          </w:p>
        </w:tc>
      </w:tr>
      <w:tr w:rsidR="00B17701" w:rsidRPr="007F4C5E" w14:paraId="41C7DDFE" w14:textId="77777777" w:rsidTr="002B7102">
        <w:trPr>
          <w:trHeight w:val="20"/>
        </w:trPr>
        <w:tc>
          <w:tcPr>
            <w:tcW w:w="9792" w:type="dxa"/>
            <w:gridSpan w:val="5"/>
            <w:shd w:val="clear" w:color="auto" w:fill="FFFFFF"/>
          </w:tcPr>
          <w:p w14:paraId="613177A5" w14:textId="36F043A2" w:rsidR="00B17701" w:rsidRPr="007F4C5E" w:rsidRDefault="00B17701" w:rsidP="00B17701">
            <w:pPr>
              <w:pStyle w:val="T2"/>
            </w:pPr>
            <w:r>
              <w:t xml:space="preserve">Silmien-/kasvojensuojain</w:t>
            </w:r>
          </w:p>
        </w:tc>
      </w:tr>
      <w:tr w:rsidR="00001E34" w:rsidRPr="007F4C5E" w14:paraId="24FC1EAC" w14:textId="77777777" w:rsidTr="00CB46AC">
        <w:trPr>
          <w:trHeight w:val="20"/>
        </w:trPr>
        <w:tc>
          <w:tcPr>
            <w:tcW w:w="2880" w:type="dxa"/>
            <w:gridSpan w:val="2"/>
            <w:shd w:val="clear" w:color="auto" w:fill="E0F2DF"/>
          </w:tcPr>
          <w:p w14:paraId="2B9C2614" w14:textId="77777777" w:rsidR="00001E34" w:rsidRPr="007F4C5E" w:rsidRDefault="00001E34" w:rsidP="00B17701">
            <w:r>
              <w:t xml:space="preserve">Silmiensuojain, kommentti</w:t>
            </w:r>
          </w:p>
        </w:tc>
        <w:tc>
          <w:tcPr>
            <w:tcW w:w="6912" w:type="dxa"/>
            <w:gridSpan w:val="3"/>
            <w:shd w:val="clear" w:color="auto" w:fill="F0F0F0"/>
          </w:tcPr>
          <w:p w14:paraId="206D87B6" w14:textId="77777777" w:rsidR="00001E34" w:rsidRPr="007F4C5E" w:rsidRDefault="00001E34" w:rsidP="00B17701">
            <w:r>
              <w:t xml:space="preserve">Ei tarvita normaaleissa käyttöolosuhteissa.</w:t>
            </w:r>
          </w:p>
        </w:tc>
      </w:tr>
      <w:tr w:rsidR="00B17701" w:rsidRPr="007F4C5E" w14:paraId="57B51935" w14:textId="77777777" w:rsidTr="00CF5196">
        <w:trPr>
          <w:trHeight w:val="20"/>
        </w:trPr>
        <w:tc>
          <w:tcPr>
            <w:tcW w:w="9792" w:type="dxa"/>
            <w:gridSpan w:val="5"/>
            <w:shd w:val="clear" w:color="auto" w:fill="FFFFFF"/>
          </w:tcPr>
          <w:p w14:paraId="3C38522B" w14:textId="37244DEE" w:rsidR="00B17701" w:rsidRPr="007F4C5E" w:rsidRDefault="00B17701" w:rsidP="00B17701">
            <w:pPr>
              <w:pStyle w:val="T2"/>
            </w:pPr>
            <w:r>
              <w:t xml:space="preserve">Käsien suojaus</w:t>
            </w:r>
          </w:p>
        </w:tc>
      </w:tr>
      <w:tr w:rsidR="00001E34" w:rsidRPr="007F4C5E" w14:paraId="62A4810B" w14:textId="77777777" w:rsidTr="006A036D">
        <w:trPr>
          <w:trHeight w:val="20"/>
        </w:trPr>
        <w:tc>
          <w:tcPr>
            <w:tcW w:w="2880" w:type="dxa"/>
            <w:gridSpan w:val="2"/>
            <w:shd w:val="clear" w:color="auto" w:fill="E0F2DF"/>
          </w:tcPr>
          <w:p w14:paraId="5994DB12" w14:textId="77777777" w:rsidR="00001E34" w:rsidRPr="007F4C5E" w:rsidRDefault="00001E34" w:rsidP="00B17701">
            <w:r>
              <w:t xml:space="preserve">Käsien suojaus, kommentti</w:t>
            </w:r>
          </w:p>
        </w:tc>
        <w:tc>
          <w:tcPr>
            <w:tcW w:w="6912" w:type="dxa"/>
            <w:gridSpan w:val="3"/>
            <w:shd w:val="clear" w:color="auto" w:fill="FFFFFF"/>
          </w:tcPr>
          <w:p w14:paraId="3EA5330E" w14:textId="77777777" w:rsidR="00001E34" w:rsidRPr="007F4C5E" w:rsidRDefault="00001E34" w:rsidP="00B17701">
            <w:r>
              <w:t xml:space="preserve">Käsineitä ei tarvita normaaleissa olosuhteissa.</w:t>
            </w:r>
          </w:p>
        </w:tc>
      </w:tr>
      <w:tr w:rsidR="00B17701" w:rsidRPr="007F4C5E" w14:paraId="164D887F" w14:textId="77777777" w:rsidTr="004C4DB6">
        <w:trPr>
          <w:trHeight w:val="20"/>
        </w:trPr>
        <w:tc>
          <w:tcPr>
            <w:tcW w:w="9792" w:type="dxa"/>
            <w:gridSpan w:val="5"/>
            <w:shd w:val="clear" w:color="auto" w:fill="FFFFFF"/>
          </w:tcPr>
          <w:p w14:paraId="3BF08C92" w14:textId="07D7C9AB" w:rsidR="00B17701" w:rsidRPr="007F4C5E" w:rsidRDefault="00B17701" w:rsidP="00B17701">
            <w:pPr>
              <w:pStyle w:val="T2"/>
            </w:pPr>
            <w:r>
              <w:t xml:space="preserve">Ihon suojaus</w:t>
            </w:r>
          </w:p>
        </w:tc>
      </w:tr>
      <w:tr w:rsidR="00001E34" w:rsidRPr="007F4C5E" w14:paraId="795F7C8A" w14:textId="77777777" w:rsidTr="00F665B1">
        <w:trPr>
          <w:trHeight w:val="20"/>
        </w:trPr>
        <w:tc>
          <w:tcPr>
            <w:tcW w:w="2880" w:type="dxa"/>
            <w:gridSpan w:val="2"/>
            <w:shd w:val="clear" w:color="auto" w:fill="E0F2DF"/>
          </w:tcPr>
          <w:p w14:paraId="6333B586" w14:textId="77777777" w:rsidR="00001E34" w:rsidRPr="007F4C5E" w:rsidRDefault="00001E34" w:rsidP="00155482">
            <w:r>
              <w:t xml:space="preserve">Ihon suojaus, kommentti</w:t>
            </w:r>
          </w:p>
        </w:tc>
        <w:tc>
          <w:tcPr>
            <w:tcW w:w="6912" w:type="dxa"/>
            <w:gridSpan w:val="3"/>
            <w:shd w:val="clear" w:color="auto" w:fill="F0F0F0"/>
          </w:tcPr>
          <w:p w14:paraId="51C7CF10" w14:textId="77777777" w:rsidR="00001E34" w:rsidRPr="007F4C5E" w:rsidRDefault="00001E34" w:rsidP="00155482">
            <w:r>
              <w:t xml:space="preserve">Ei tarvita normaaleissa käyttöolosuhteissa.</w:t>
            </w:r>
          </w:p>
        </w:tc>
      </w:tr>
      <w:tr w:rsidR="00155482" w:rsidRPr="007F4C5E" w14:paraId="4DA10B5E" w14:textId="77777777" w:rsidTr="00D02A2C">
        <w:trPr>
          <w:trHeight w:val="20"/>
        </w:trPr>
        <w:tc>
          <w:tcPr>
            <w:tcW w:w="9792" w:type="dxa"/>
            <w:gridSpan w:val="5"/>
            <w:shd w:val="clear" w:color="auto" w:fill="FFFFFF"/>
          </w:tcPr>
          <w:p w14:paraId="435276B6" w14:textId="245EDC3D" w:rsidR="00155482" w:rsidRPr="007F4C5E" w:rsidRDefault="00155482" w:rsidP="00155482">
            <w:pPr>
              <w:pStyle w:val="T2"/>
            </w:pPr>
            <w:r>
              <w:t xml:space="preserve">Hengityssuojain</w:t>
            </w:r>
          </w:p>
        </w:tc>
      </w:tr>
      <w:tr w:rsidR="00001E34" w:rsidRPr="007F4C5E" w14:paraId="3C04ADAE" w14:textId="77777777" w:rsidTr="002F6ED0">
        <w:trPr>
          <w:trHeight w:val="20"/>
        </w:trPr>
        <w:tc>
          <w:tcPr>
            <w:tcW w:w="2880" w:type="dxa"/>
            <w:gridSpan w:val="2"/>
            <w:shd w:val="clear" w:color="auto" w:fill="E0F2DF"/>
          </w:tcPr>
          <w:p w14:paraId="363DFA87" w14:textId="77777777" w:rsidR="00001E34" w:rsidRPr="007F4C5E" w:rsidRDefault="00001E34" w:rsidP="00155482">
            <w:r>
              <w:t xml:space="preserve">Hengityssuojain, kommentti</w:t>
            </w:r>
          </w:p>
        </w:tc>
        <w:tc>
          <w:tcPr>
            <w:tcW w:w="6912" w:type="dxa"/>
            <w:gridSpan w:val="3"/>
            <w:shd w:val="clear" w:color="auto" w:fill="FFFFFF"/>
          </w:tcPr>
          <w:p w14:paraId="02C0DDAB" w14:textId="77777777" w:rsidR="00001E34" w:rsidRPr="007F4C5E" w:rsidRDefault="00001E34" w:rsidP="00155482">
            <w:r>
              <w:t xml:space="preserve">Hengityssuojainta ei tarvita normaaleissa käyttöolosuhteissa.</w:t>
            </w:r>
          </w:p>
        </w:tc>
      </w:tr>
      <w:tr w:rsidR="00001E34" w:rsidRPr="007F4C5E" w14:paraId="4E20B91E" w14:textId="77777777" w:rsidTr="00155482">
        <w:trPr>
          <w:trHeight w:val="20"/>
        </w:trPr>
        <w:tc>
          <w:tcPr>
            <w:tcW w:w="2880" w:type="dxa"/>
            <w:gridSpan w:val="2"/>
            <w:shd w:val="clear" w:color="auto" w:fill="FFFFFF"/>
          </w:tcPr>
          <w:p w14:paraId="1A87CDC6" w14:textId="77777777" w:rsidR="00001E34" w:rsidRPr="007F4C5E" w:rsidRDefault="00001E34" w:rsidP="00155482"/>
        </w:tc>
        <w:tc>
          <w:tcPr>
            <w:tcW w:w="6912" w:type="dxa"/>
            <w:gridSpan w:val="3"/>
            <w:shd w:val="clear" w:color="auto" w:fill="FFFFFF"/>
          </w:tcPr>
          <w:p w14:paraId="66EDDC13" w14:textId="77777777" w:rsidR="00001E34" w:rsidRPr="007F4C5E" w:rsidRDefault="00001E34" w:rsidP="00155482"/>
        </w:tc>
      </w:tr>
      <w:tr w:rsidR="00155482" w:rsidRPr="007F4C5E" w14:paraId="205D0CB0" w14:textId="77777777" w:rsidTr="00155482">
        <w:trPr>
          <w:trHeight w:val="20"/>
        </w:trPr>
        <w:tc>
          <w:tcPr>
            <w:tcW w:w="9792" w:type="dxa"/>
            <w:gridSpan w:val="5"/>
            <w:shd w:val="clear" w:color="auto" w:fill="006600"/>
          </w:tcPr>
          <w:p w14:paraId="09370F92" w14:textId="21DC55AC" w:rsidR="00155482" w:rsidRPr="007F4C5E" w:rsidRDefault="00155482" w:rsidP="00155482">
            <w:pPr>
              <w:pStyle w:val="T1"/>
            </w:pPr>
            <w:r>
              <w:t xml:space="preserve">OSA 9:</w:t>
            </w:r>
            <w:r>
              <w:t xml:space="preserve"> </w:t>
            </w:r>
            <w:r>
              <w:t xml:space="preserve">Fyysiset ja kemialliset ominaisuudet</w:t>
            </w:r>
          </w:p>
        </w:tc>
      </w:tr>
      <w:tr w:rsidR="00155482" w:rsidRPr="007F4C5E" w14:paraId="6B3B1F2B" w14:textId="77777777" w:rsidTr="00D1183A">
        <w:trPr>
          <w:trHeight w:val="20"/>
        </w:trPr>
        <w:tc>
          <w:tcPr>
            <w:tcW w:w="9792" w:type="dxa"/>
            <w:gridSpan w:val="5"/>
            <w:shd w:val="clear" w:color="auto" w:fill="FFFFFF"/>
          </w:tcPr>
          <w:p w14:paraId="55E271F8" w14:textId="6BD7B28E" w:rsidR="00155482" w:rsidRPr="007F4C5E" w:rsidRDefault="00155482" w:rsidP="00155482">
            <w:pPr>
              <w:pStyle w:val="T2"/>
            </w:pPr>
            <w:r>
              <w:t xml:space="preserve">9.1 Tietoja fyysisistä ja kemiallisista perusominaisuuksista</w:t>
            </w:r>
          </w:p>
        </w:tc>
      </w:tr>
      <w:tr w:rsidR="00001E34" w:rsidRPr="007F4C5E" w14:paraId="2F2FCECC" w14:textId="77777777" w:rsidTr="00F665B1">
        <w:trPr>
          <w:trHeight w:val="20"/>
        </w:trPr>
        <w:tc>
          <w:tcPr>
            <w:tcW w:w="2880" w:type="dxa"/>
            <w:gridSpan w:val="2"/>
            <w:shd w:val="clear" w:color="auto" w:fill="E0F2DF"/>
          </w:tcPr>
          <w:p w14:paraId="562799EC" w14:textId="77777777" w:rsidR="00001E34" w:rsidRPr="007F4C5E" w:rsidRDefault="00001E34" w:rsidP="00155482">
            <w:r>
              <w:t xml:space="preserve">Fysikaalinen olomuoto</w:t>
            </w:r>
          </w:p>
        </w:tc>
        <w:tc>
          <w:tcPr>
            <w:tcW w:w="6912" w:type="dxa"/>
            <w:gridSpan w:val="3"/>
            <w:shd w:val="clear" w:color="auto" w:fill="F0F0F0"/>
          </w:tcPr>
          <w:p w14:paraId="4848E2C1" w14:textId="77777777" w:rsidR="00001E34" w:rsidRPr="007F4C5E" w:rsidRDefault="00001E34" w:rsidP="00155482">
            <w:r>
              <w:t xml:space="preserve">Neste</w:t>
            </w:r>
          </w:p>
        </w:tc>
      </w:tr>
      <w:tr w:rsidR="00001E34" w:rsidRPr="007F4C5E" w14:paraId="3BEB7CEF" w14:textId="77777777" w:rsidTr="002F6ED0">
        <w:trPr>
          <w:trHeight w:val="20"/>
        </w:trPr>
        <w:tc>
          <w:tcPr>
            <w:tcW w:w="2880" w:type="dxa"/>
            <w:gridSpan w:val="2"/>
            <w:shd w:val="clear" w:color="auto" w:fill="E0F2DF"/>
          </w:tcPr>
          <w:p w14:paraId="581D22ED" w14:textId="77777777" w:rsidR="00001E34" w:rsidRPr="007F4C5E" w:rsidRDefault="00001E34" w:rsidP="00155482">
            <w:r>
              <w:t xml:space="preserve">Väri</w:t>
            </w:r>
          </w:p>
        </w:tc>
        <w:tc>
          <w:tcPr>
            <w:tcW w:w="6912" w:type="dxa"/>
            <w:gridSpan w:val="3"/>
            <w:shd w:val="clear" w:color="auto" w:fill="FFFFFF"/>
          </w:tcPr>
          <w:p w14:paraId="70D1CE7D" w14:textId="77777777" w:rsidR="00001E34" w:rsidRPr="007F4C5E" w:rsidRDefault="00001E34" w:rsidP="00155482">
            <w:r>
              <w:t xml:space="preserve">Kirkas.</w:t>
            </w:r>
            <w:r>
              <w:t xml:space="preserve"> </w:t>
            </w:r>
            <w:r>
              <w:t xml:space="preserve">Väritön.</w:t>
            </w:r>
          </w:p>
        </w:tc>
      </w:tr>
      <w:tr w:rsidR="00001E34" w:rsidRPr="007F4C5E" w14:paraId="4BF0AD98" w14:textId="77777777" w:rsidTr="00F665B1">
        <w:trPr>
          <w:trHeight w:val="20"/>
        </w:trPr>
        <w:tc>
          <w:tcPr>
            <w:tcW w:w="2880" w:type="dxa"/>
            <w:gridSpan w:val="2"/>
            <w:shd w:val="clear" w:color="auto" w:fill="E0F2DF"/>
          </w:tcPr>
          <w:p w14:paraId="5424A97A" w14:textId="77777777" w:rsidR="00001E34" w:rsidRPr="007F4C5E" w:rsidRDefault="00001E34" w:rsidP="00155482">
            <w:r>
              <w:t xml:space="preserve">Haju</w:t>
            </w:r>
          </w:p>
        </w:tc>
        <w:tc>
          <w:tcPr>
            <w:tcW w:w="6912" w:type="dxa"/>
            <w:gridSpan w:val="3"/>
            <w:shd w:val="clear" w:color="auto" w:fill="F0F0F0"/>
          </w:tcPr>
          <w:p w14:paraId="1D868032" w14:textId="77777777" w:rsidR="00001E34" w:rsidRPr="007F4C5E" w:rsidRDefault="00001E34" w:rsidP="00155482">
            <w:r>
              <w:t xml:space="preserve">Tunnusomainen.</w:t>
            </w:r>
          </w:p>
        </w:tc>
      </w:tr>
      <w:tr w:rsidR="00001E34" w:rsidRPr="007F4C5E" w14:paraId="44BBE8EE" w14:textId="77777777" w:rsidTr="00F665B1">
        <w:trPr>
          <w:trHeight w:val="20"/>
        </w:trPr>
        <w:tc>
          <w:tcPr>
            <w:tcW w:w="2880" w:type="dxa"/>
            <w:gridSpan w:val="2"/>
            <w:shd w:val="clear" w:color="auto" w:fill="E0F2DF"/>
          </w:tcPr>
          <w:p w14:paraId="6B40793B" w14:textId="77777777" w:rsidR="00001E34" w:rsidRPr="007F4C5E" w:rsidRDefault="00001E34" w:rsidP="00155482">
            <w:r>
              <w:t xml:space="preserve">Hajuraja</w:t>
            </w:r>
          </w:p>
        </w:tc>
        <w:tc>
          <w:tcPr>
            <w:tcW w:w="6912" w:type="dxa"/>
            <w:gridSpan w:val="3"/>
            <w:shd w:val="clear" w:color="auto" w:fill="F0F0F0"/>
          </w:tcPr>
          <w:p w14:paraId="2377C48C" w14:textId="77777777" w:rsidR="00001E34" w:rsidRPr="007F4C5E" w:rsidRDefault="00001E34" w:rsidP="00155482">
            <w:r>
              <w:t xml:space="preserve">Kommentit:</w:t>
            </w:r>
            <w:r>
              <w:t xml:space="preserve"> </w:t>
            </w:r>
            <w:r>
              <w:t xml:space="preserve">Tiedot puutteellisia.</w:t>
            </w:r>
          </w:p>
        </w:tc>
      </w:tr>
      <w:tr w:rsidR="00001E34" w:rsidRPr="007F4C5E" w14:paraId="22D59954" w14:textId="77777777" w:rsidTr="002F6ED0">
        <w:trPr>
          <w:trHeight w:val="20"/>
        </w:trPr>
        <w:tc>
          <w:tcPr>
            <w:tcW w:w="2880" w:type="dxa"/>
            <w:gridSpan w:val="2"/>
            <w:shd w:val="clear" w:color="auto" w:fill="E0F2DF"/>
          </w:tcPr>
          <w:p w14:paraId="77E3C388" w14:textId="77777777" w:rsidR="00001E34" w:rsidRPr="007F4C5E" w:rsidRDefault="00001E34" w:rsidP="00155482">
            <w:r>
              <w:t xml:space="preserve">pH</w:t>
            </w:r>
          </w:p>
        </w:tc>
        <w:tc>
          <w:tcPr>
            <w:tcW w:w="6912" w:type="dxa"/>
            <w:gridSpan w:val="3"/>
            <w:shd w:val="clear" w:color="auto" w:fill="FFFFFF"/>
          </w:tcPr>
          <w:p w14:paraId="77D126C6" w14:textId="77777777" w:rsidR="00001E34" w:rsidRPr="007F4C5E" w:rsidRDefault="00001E34" w:rsidP="00155482">
            <w:r>
              <w:t xml:space="preserve">Tila: toimitushetkellä</w:t>
            </w:r>
          </w:p>
          <w:p w14:paraId="2DC96933" w14:textId="77777777" w:rsidR="00001E34" w:rsidRPr="007F4C5E" w:rsidRDefault="00001E34" w:rsidP="00155482">
            <w:r>
              <w:t xml:space="preserve">Arvo:</w:t>
            </w:r>
            <w:r>
              <w:t xml:space="preserve"> </w:t>
            </w:r>
            <w:r>
              <w:t xml:space="preserve">10,2 - 10,6</w:t>
            </w:r>
          </w:p>
        </w:tc>
      </w:tr>
      <w:tr w:rsidR="00001E34" w:rsidRPr="007F4C5E" w14:paraId="4082E157" w14:textId="77777777" w:rsidTr="00F665B1">
        <w:trPr>
          <w:trHeight w:val="20"/>
        </w:trPr>
        <w:tc>
          <w:tcPr>
            <w:tcW w:w="2880" w:type="dxa"/>
            <w:gridSpan w:val="2"/>
            <w:shd w:val="clear" w:color="auto" w:fill="E0F2DF"/>
          </w:tcPr>
          <w:p w14:paraId="7767F026" w14:textId="77777777" w:rsidR="00001E34" w:rsidRPr="007F4C5E" w:rsidRDefault="00001E34" w:rsidP="00155482">
            <w:r>
              <w:t xml:space="preserve">Sulamispiste / sulamisväli</w:t>
            </w:r>
          </w:p>
        </w:tc>
        <w:tc>
          <w:tcPr>
            <w:tcW w:w="6912" w:type="dxa"/>
            <w:gridSpan w:val="3"/>
            <w:shd w:val="clear" w:color="auto" w:fill="F0F0F0"/>
          </w:tcPr>
          <w:p w14:paraId="6974CA54" w14:textId="77777777" w:rsidR="00001E34" w:rsidRPr="007F4C5E" w:rsidRDefault="00001E34" w:rsidP="00155482">
            <w:r>
              <w:t xml:space="preserve">Kommentit:</w:t>
            </w:r>
            <w:r>
              <w:t xml:space="preserve"> </w:t>
            </w:r>
            <w:r>
              <w:t xml:space="preserve">Tiedot puutteellisia.</w:t>
            </w:r>
          </w:p>
        </w:tc>
      </w:tr>
      <w:tr w:rsidR="00001E34" w:rsidRPr="007F4C5E" w14:paraId="05B21802" w14:textId="77777777" w:rsidTr="002F6ED0">
        <w:trPr>
          <w:trHeight w:val="20"/>
        </w:trPr>
        <w:tc>
          <w:tcPr>
            <w:tcW w:w="2880" w:type="dxa"/>
            <w:gridSpan w:val="2"/>
            <w:shd w:val="clear" w:color="auto" w:fill="E0F2DF"/>
          </w:tcPr>
          <w:p w14:paraId="780BA4DD" w14:textId="77777777" w:rsidR="00001E34" w:rsidRPr="007F4C5E" w:rsidRDefault="00001E34" w:rsidP="00155482">
            <w:r>
              <w:t xml:space="preserve">Kiehumispiste / tislausalue</w:t>
            </w:r>
          </w:p>
        </w:tc>
        <w:tc>
          <w:tcPr>
            <w:tcW w:w="6912" w:type="dxa"/>
            <w:gridSpan w:val="3"/>
            <w:shd w:val="clear" w:color="auto" w:fill="FFFFFF"/>
          </w:tcPr>
          <w:p w14:paraId="71C09F74" w14:textId="77777777" w:rsidR="00001E34" w:rsidRPr="007F4C5E" w:rsidRDefault="00001E34" w:rsidP="00155482">
            <w:r>
              <w:t xml:space="preserve">Kommentit:</w:t>
            </w:r>
            <w:r>
              <w:t xml:space="preserve"> </w:t>
            </w:r>
            <w:r>
              <w:t xml:space="preserve">Tiedot puutteellisia.</w:t>
            </w:r>
          </w:p>
        </w:tc>
      </w:tr>
      <w:tr w:rsidR="00001E34" w:rsidRPr="007F4C5E" w14:paraId="2A935C1E" w14:textId="77777777" w:rsidTr="00F665B1">
        <w:trPr>
          <w:trHeight w:val="20"/>
        </w:trPr>
        <w:tc>
          <w:tcPr>
            <w:tcW w:w="2880" w:type="dxa"/>
            <w:gridSpan w:val="2"/>
            <w:shd w:val="clear" w:color="auto" w:fill="E0F2DF"/>
          </w:tcPr>
          <w:p w14:paraId="1C4FC9BD" w14:textId="77777777" w:rsidR="00001E34" w:rsidRPr="007F4C5E" w:rsidRDefault="00001E34" w:rsidP="00155482">
            <w:r>
              <w:t xml:space="preserve">Leimahduspiste</w:t>
            </w:r>
          </w:p>
        </w:tc>
        <w:tc>
          <w:tcPr>
            <w:tcW w:w="6912" w:type="dxa"/>
            <w:gridSpan w:val="3"/>
            <w:shd w:val="clear" w:color="auto" w:fill="F0F0F0"/>
          </w:tcPr>
          <w:p w14:paraId="3BFB164D" w14:textId="77777777" w:rsidR="00001E34" w:rsidRPr="007F4C5E" w:rsidRDefault="00001E34" w:rsidP="00155482">
            <w:r>
              <w:t xml:space="preserve">Kommentit:</w:t>
            </w:r>
            <w:r>
              <w:t xml:space="preserve"> </w:t>
            </w:r>
            <w:r>
              <w:t xml:space="preserve">Tiedot puutteellisia.</w:t>
            </w:r>
          </w:p>
        </w:tc>
      </w:tr>
      <w:tr w:rsidR="00001E34" w:rsidRPr="007F4C5E" w14:paraId="3340D554" w14:textId="77777777" w:rsidTr="002F6ED0">
        <w:trPr>
          <w:trHeight w:val="20"/>
        </w:trPr>
        <w:tc>
          <w:tcPr>
            <w:tcW w:w="2880" w:type="dxa"/>
            <w:gridSpan w:val="2"/>
            <w:shd w:val="clear" w:color="auto" w:fill="E0F2DF"/>
          </w:tcPr>
          <w:p w14:paraId="7241C40F" w14:textId="77777777" w:rsidR="00001E34" w:rsidRPr="007F4C5E" w:rsidRDefault="00001E34" w:rsidP="00155482">
            <w:r>
              <w:t xml:space="preserve">Haihtumisnopeus</w:t>
            </w:r>
          </w:p>
        </w:tc>
        <w:tc>
          <w:tcPr>
            <w:tcW w:w="6912" w:type="dxa"/>
            <w:gridSpan w:val="3"/>
            <w:shd w:val="clear" w:color="auto" w:fill="FFFFFF"/>
          </w:tcPr>
          <w:p w14:paraId="600B797F" w14:textId="77777777" w:rsidR="00001E34" w:rsidRPr="007F4C5E" w:rsidRDefault="00001E34" w:rsidP="00155482">
            <w:r>
              <w:t xml:space="preserve">Kommentit:</w:t>
            </w:r>
            <w:r>
              <w:t xml:space="preserve"> </w:t>
            </w:r>
            <w:r>
              <w:t xml:space="preserve">Tiedot puutteellisia.</w:t>
            </w:r>
          </w:p>
        </w:tc>
      </w:tr>
      <w:tr w:rsidR="00001E34" w:rsidRPr="007F4C5E" w14:paraId="1DE3DA06" w14:textId="77777777" w:rsidTr="00F665B1">
        <w:trPr>
          <w:trHeight w:val="20"/>
        </w:trPr>
        <w:tc>
          <w:tcPr>
            <w:tcW w:w="2880" w:type="dxa"/>
            <w:gridSpan w:val="2"/>
            <w:shd w:val="clear" w:color="auto" w:fill="E0F2DF"/>
          </w:tcPr>
          <w:p w14:paraId="5944C956" w14:textId="77777777" w:rsidR="00001E34" w:rsidRPr="007F4C5E" w:rsidRDefault="00001E34" w:rsidP="00155482">
            <w:r>
              <w:t xml:space="preserve">Räjähdysraja</w:t>
            </w:r>
          </w:p>
        </w:tc>
        <w:tc>
          <w:tcPr>
            <w:tcW w:w="6912" w:type="dxa"/>
            <w:gridSpan w:val="3"/>
            <w:shd w:val="clear" w:color="auto" w:fill="F0F0F0"/>
          </w:tcPr>
          <w:p w14:paraId="3EECCF92" w14:textId="77777777" w:rsidR="00001E34" w:rsidRPr="007F4C5E" w:rsidRDefault="00001E34" w:rsidP="00155482">
            <w:r>
              <w:t xml:space="preserve">Kommentit:</w:t>
            </w:r>
            <w:r>
              <w:t xml:space="preserve"> </w:t>
            </w:r>
            <w:r>
              <w:t xml:space="preserve">Tiedot puutteellisia.</w:t>
            </w:r>
          </w:p>
        </w:tc>
      </w:tr>
      <w:tr w:rsidR="00001E34" w:rsidRPr="007F4C5E" w14:paraId="2FECA343" w14:textId="77777777" w:rsidTr="002F6ED0">
        <w:trPr>
          <w:trHeight w:val="20"/>
        </w:trPr>
        <w:tc>
          <w:tcPr>
            <w:tcW w:w="2880" w:type="dxa"/>
            <w:gridSpan w:val="2"/>
            <w:shd w:val="clear" w:color="auto" w:fill="E0F2DF"/>
          </w:tcPr>
          <w:p w14:paraId="492FE4AE" w14:textId="77777777" w:rsidR="00001E34" w:rsidRPr="007F4C5E" w:rsidRDefault="00001E34" w:rsidP="00155482">
            <w:r>
              <w:t xml:space="preserve">Höyrynpaine</w:t>
            </w:r>
          </w:p>
        </w:tc>
        <w:tc>
          <w:tcPr>
            <w:tcW w:w="6912" w:type="dxa"/>
            <w:gridSpan w:val="3"/>
            <w:shd w:val="clear" w:color="auto" w:fill="FFFFFF"/>
          </w:tcPr>
          <w:p w14:paraId="4D64D282" w14:textId="77777777" w:rsidR="00001E34" w:rsidRPr="007F4C5E" w:rsidRDefault="00001E34" w:rsidP="00155482">
            <w:r>
              <w:t xml:space="preserve">Kommentit:</w:t>
            </w:r>
            <w:r>
              <w:t xml:space="preserve"> </w:t>
            </w:r>
            <w:r>
              <w:t xml:space="preserve">Tiedot puutteellisia.</w:t>
            </w:r>
          </w:p>
        </w:tc>
      </w:tr>
      <w:tr w:rsidR="00001E34" w:rsidRPr="007F4C5E" w14:paraId="41C62A4A" w14:textId="77777777" w:rsidTr="00F665B1">
        <w:trPr>
          <w:trHeight w:val="20"/>
        </w:trPr>
        <w:tc>
          <w:tcPr>
            <w:tcW w:w="2880" w:type="dxa"/>
            <w:gridSpan w:val="2"/>
            <w:shd w:val="clear" w:color="auto" w:fill="E0F2DF"/>
          </w:tcPr>
          <w:p w14:paraId="2440199B" w14:textId="77777777" w:rsidR="00001E34" w:rsidRPr="007F4C5E" w:rsidRDefault="00001E34" w:rsidP="00155482">
            <w:r>
              <w:t xml:space="preserve">Höyryntiheys</w:t>
            </w:r>
          </w:p>
        </w:tc>
        <w:tc>
          <w:tcPr>
            <w:tcW w:w="6912" w:type="dxa"/>
            <w:gridSpan w:val="3"/>
            <w:shd w:val="clear" w:color="auto" w:fill="F0F0F0"/>
          </w:tcPr>
          <w:p w14:paraId="4A232819" w14:textId="77777777" w:rsidR="00001E34" w:rsidRPr="007F4C5E" w:rsidRDefault="00001E34" w:rsidP="00155482">
            <w:r>
              <w:t xml:space="preserve">Kommentit:</w:t>
            </w:r>
            <w:r>
              <w:t xml:space="preserve"> </w:t>
            </w:r>
            <w:r>
              <w:t xml:space="preserve">Tiedot puutteellisia.</w:t>
            </w:r>
          </w:p>
        </w:tc>
      </w:tr>
      <w:tr w:rsidR="00001E34" w:rsidRPr="007F4C5E" w14:paraId="378B698E" w14:textId="77777777" w:rsidTr="002F6ED0">
        <w:trPr>
          <w:trHeight w:val="20"/>
        </w:trPr>
        <w:tc>
          <w:tcPr>
            <w:tcW w:w="2880" w:type="dxa"/>
            <w:gridSpan w:val="2"/>
            <w:shd w:val="clear" w:color="auto" w:fill="E0F2DF"/>
          </w:tcPr>
          <w:p w14:paraId="6A511F3D" w14:textId="77777777" w:rsidR="00001E34" w:rsidRPr="007F4C5E" w:rsidRDefault="00001E34" w:rsidP="00155482">
            <w:r>
              <w:t xml:space="preserve">Suhteellinen tiheys</w:t>
            </w:r>
          </w:p>
        </w:tc>
        <w:tc>
          <w:tcPr>
            <w:tcW w:w="6912" w:type="dxa"/>
            <w:gridSpan w:val="3"/>
            <w:shd w:val="clear" w:color="auto" w:fill="FFFFFF"/>
          </w:tcPr>
          <w:p w14:paraId="45285681" w14:textId="77777777" w:rsidR="00001E34" w:rsidRPr="007F4C5E" w:rsidRDefault="00001E34" w:rsidP="00155482">
            <w:r>
              <w:t xml:space="preserve">Arvo:</w:t>
            </w:r>
            <w:r>
              <w:t xml:space="preserve"> </w:t>
            </w:r>
            <w:r>
              <w:t xml:space="preserve">~ 1030 kg/m3</w:t>
            </w:r>
          </w:p>
        </w:tc>
      </w:tr>
      <w:tr w:rsidR="00001E34" w:rsidRPr="007F4C5E" w14:paraId="56A9D2AC" w14:textId="77777777" w:rsidTr="00F665B1">
        <w:trPr>
          <w:trHeight w:val="20"/>
        </w:trPr>
        <w:tc>
          <w:tcPr>
            <w:tcW w:w="2880" w:type="dxa"/>
            <w:gridSpan w:val="2"/>
            <w:shd w:val="clear" w:color="auto" w:fill="E0F2DF"/>
          </w:tcPr>
          <w:p w14:paraId="7A5D4C7E" w14:textId="77777777" w:rsidR="00001E34" w:rsidRPr="007F4C5E" w:rsidRDefault="00001E34" w:rsidP="00155482">
            <w:r>
              <w:t xml:space="preserve">Kappaletiheys</w:t>
            </w:r>
          </w:p>
        </w:tc>
        <w:tc>
          <w:tcPr>
            <w:tcW w:w="6912" w:type="dxa"/>
            <w:gridSpan w:val="3"/>
            <w:shd w:val="clear" w:color="auto" w:fill="F0F0F0"/>
          </w:tcPr>
          <w:p w14:paraId="684C6ACB" w14:textId="77777777" w:rsidR="00001E34" w:rsidRPr="007F4C5E" w:rsidRDefault="00001E34" w:rsidP="00155482">
            <w:r>
              <w:t xml:space="preserve">Kommentit:</w:t>
            </w:r>
            <w:r>
              <w:t xml:space="preserve"> </w:t>
            </w:r>
            <w:r>
              <w:t xml:space="preserve">Tiedot puutteellisia.</w:t>
            </w:r>
          </w:p>
        </w:tc>
      </w:tr>
      <w:tr w:rsidR="00001E34" w:rsidRPr="007F4C5E" w14:paraId="1C2BAF8B" w14:textId="77777777" w:rsidTr="002F6ED0">
        <w:trPr>
          <w:trHeight w:val="20"/>
        </w:trPr>
        <w:tc>
          <w:tcPr>
            <w:tcW w:w="2880" w:type="dxa"/>
            <w:gridSpan w:val="2"/>
            <w:shd w:val="clear" w:color="auto" w:fill="E0F2DF"/>
          </w:tcPr>
          <w:p w14:paraId="4C040406" w14:textId="77777777" w:rsidR="00001E34" w:rsidRPr="007F4C5E" w:rsidRDefault="00001E34" w:rsidP="00155482">
            <w:r>
              <w:t xml:space="preserve">Liukoisuus</w:t>
            </w:r>
          </w:p>
        </w:tc>
        <w:tc>
          <w:tcPr>
            <w:tcW w:w="6912" w:type="dxa"/>
            <w:gridSpan w:val="3"/>
            <w:shd w:val="clear" w:color="auto" w:fill="FFFFFF"/>
          </w:tcPr>
          <w:p w14:paraId="6A4AAE80" w14:textId="77777777" w:rsidR="00155482" w:rsidRDefault="00001E34" w:rsidP="00155482">
            <w:r>
              <w:t xml:space="preserve">Väliaine:</w:t>
            </w:r>
            <w:r>
              <w:t xml:space="preserve"> </w:t>
            </w:r>
            <w:r>
              <w:t xml:space="preserve">Vesi</w:t>
            </w:r>
          </w:p>
          <w:p w14:paraId="511B3777" w14:textId="4580690B" w:rsidR="00001E34" w:rsidRPr="007F4C5E" w:rsidRDefault="00001E34" w:rsidP="00155482">
            <w:r>
              <w:t xml:space="preserve">Kommentit:</w:t>
            </w:r>
            <w:r>
              <w:t xml:space="preserve"> </w:t>
            </w:r>
            <w:r>
              <w:t xml:space="preserve">Liukoinen</w:t>
            </w:r>
          </w:p>
        </w:tc>
      </w:tr>
      <w:tr w:rsidR="00001E34" w:rsidRPr="007F4C5E" w14:paraId="757E7CC0" w14:textId="77777777" w:rsidTr="00F665B1">
        <w:trPr>
          <w:trHeight w:val="20"/>
        </w:trPr>
        <w:tc>
          <w:tcPr>
            <w:tcW w:w="2880" w:type="dxa"/>
            <w:gridSpan w:val="2"/>
            <w:shd w:val="clear" w:color="auto" w:fill="E0F2DF"/>
          </w:tcPr>
          <w:p w14:paraId="52FA1CC5" w14:textId="77777777" w:rsidR="00001E34" w:rsidRPr="007F4C5E" w:rsidRDefault="00001E34" w:rsidP="00155482">
            <w:r>
              <w:t xml:space="preserve">Jakaantumiskerroin n-oktanoli/vesi</w:t>
            </w:r>
          </w:p>
        </w:tc>
        <w:tc>
          <w:tcPr>
            <w:tcW w:w="6912" w:type="dxa"/>
            <w:gridSpan w:val="3"/>
            <w:shd w:val="clear" w:color="auto" w:fill="F0F0F0"/>
          </w:tcPr>
          <w:p w14:paraId="602E9106" w14:textId="77777777" w:rsidR="00001E34" w:rsidRPr="007F4C5E" w:rsidRDefault="00001E34" w:rsidP="00155482">
            <w:r>
              <w:t xml:space="preserve">Kommentit:</w:t>
            </w:r>
            <w:r>
              <w:t xml:space="preserve"> </w:t>
            </w:r>
            <w:r>
              <w:t xml:space="preserve">Tiedot puutteellisia.</w:t>
            </w:r>
          </w:p>
        </w:tc>
      </w:tr>
      <w:tr w:rsidR="00001E34" w:rsidRPr="007F4C5E" w14:paraId="328A0F48" w14:textId="77777777" w:rsidTr="002F6ED0">
        <w:trPr>
          <w:trHeight w:val="20"/>
        </w:trPr>
        <w:tc>
          <w:tcPr>
            <w:tcW w:w="2880" w:type="dxa"/>
            <w:gridSpan w:val="2"/>
            <w:shd w:val="clear" w:color="auto" w:fill="E0F2DF"/>
          </w:tcPr>
          <w:p w14:paraId="1084CF55" w14:textId="77777777" w:rsidR="00001E34" w:rsidRPr="007F4C5E" w:rsidRDefault="00001E34" w:rsidP="00155482">
            <w:r>
              <w:t xml:space="preserve">Itsesyttymislämpötila</w:t>
            </w:r>
          </w:p>
        </w:tc>
        <w:tc>
          <w:tcPr>
            <w:tcW w:w="6912" w:type="dxa"/>
            <w:gridSpan w:val="3"/>
            <w:shd w:val="clear" w:color="auto" w:fill="FFFFFF"/>
          </w:tcPr>
          <w:p w14:paraId="5212B3D7" w14:textId="77777777" w:rsidR="00001E34" w:rsidRPr="007F4C5E" w:rsidRDefault="00001E34" w:rsidP="00155482">
            <w:r>
              <w:t xml:space="preserve">Kommentit:</w:t>
            </w:r>
            <w:r>
              <w:t xml:space="preserve"> </w:t>
            </w:r>
            <w:r>
              <w:t xml:space="preserve">Tiedot puutteellisia.</w:t>
            </w:r>
          </w:p>
        </w:tc>
      </w:tr>
      <w:tr w:rsidR="00001E34" w:rsidRPr="007F4C5E" w14:paraId="745E5E2B" w14:textId="77777777" w:rsidTr="00F665B1">
        <w:trPr>
          <w:trHeight w:val="20"/>
        </w:trPr>
        <w:tc>
          <w:tcPr>
            <w:tcW w:w="2880" w:type="dxa"/>
            <w:gridSpan w:val="2"/>
            <w:shd w:val="clear" w:color="auto" w:fill="E0F2DF"/>
          </w:tcPr>
          <w:p w14:paraId="7578FE44" w14:textId="77777777" w:rsidR="00001E34" w:rsidRPr="007F4C5E" w:rsidRDefault="00001E34" w:rsidP="00155482">
            <w:r>
              <w:t xml:space="preserve">Hajoamislämpötila</w:t>
            </w:r>
          </w:p>
        </w:tc>
        <w:tc>
          <w:tcPr>
            <w:tcW w:w="6912" w:type="dxa"/>
            <w:gridSpan w:val="3"/>
            <w:shd w:val="clear" w:color="auto" w:fill="F0F0F0"/>
          </w:tcPr>
          <w:p w14:paraId="3DBF70FD" w14:textId="77777777" w:rsidR="00001E34" w:rsidRPr="007F4C5E" w:rsidRDefault="00001E34" w:rsidP="00155482">
            <w:r>
              <w:t xml:space="preserve">Kommentit:</w:t>
            </w:r>
            <w:r>
              <w:t xml:space="preserve"> </w:t>
            </w:r>
            <w:r>
              <w:t xml:space="preserve">Tiedot puutteellisia.</w:t>
            </w:r>
          </w:p>
        </w:tc>
      </w:tr>
      <w:tr w:rsidR="00001E34" w:rsidRPr="007F4C5E" w14:paraId="17DF03B3" w14:textId="77777777" w:rsidTr="002F6ED0">
        <w:trPr>
          <w:trHeight w:val="20"/>
        </w:trPr>
        <w:tc>
          <w:tcPr>
            <w:tcW w:w="2880" w:type="dxa"/>
            <w:gridSpan w:val="2"/>
            <w:shd w:val="clear" w:color="auto" w:fill="E0F2DF"/>
          </w:tcPr>
          <w:p w14:paraId="634F83AA" w14:textId="77777777" w:rsidR="00001E34" w:rsidRPr="007F4C5E" w:rsidRDefault="00001E34" w:rsidP="00155482">
            <w:r>
              <w:t xml:space="preserve">Viskositeetti</w:t>
            </w:r>
          </w:p>
        </w:tc>
        <w:tc>
          <w:tcPr>
            <w:tcW w:w="6912" w:type="dxa"/>
            <w:gridSpan w:val="3"/>
            <w:shd w:val="clear" w:color="auto" w:fill="FFFFFF"/>
          </w:tcPr>
          <w:p w14:paraId="7C7B0E42" w14:textId="77777777" w:rsidR="00001E34" w:rsidRPr="007F4C5E" w:rsidRDefault="00001E34" w:rsidP="00155482">
            <w:r>
              <w:t xml:space="preserve">Kommentit:</w:t>
            </w:r>
            <w:r>
              <w:t xml:space="preserve"> </w:t>
            </w:r>
            <w:r>
              <w:t xml:space="preserve">Ei merkityksellinen.</w:t>
            </w:r>
          </w:p>
        </w:tc>
      </w:tr>
      <w:tr w:rsidR="00155482" w:rsidRPr="007F4C5E" w14:paraId="5C4EAC08" w14:textId="77777777" w:rsidTr="004F0748">
        <w:trPr>
          <w:trHeight w:val="20"/>
        </w:trPr>
        <w:tc>
          <w:tcPr>
            <w:tcW w:w="9792" w:type="dxa"/>
            <w:gridSpan w:val="5"/>
            <w:shd w:val="clear" w:color="auto" w:fill="FFFFFF"/>
          </w:tcPr>
          <w:p w14:paraId="75E138D8" w14:textId="73BCB66B" w:rsidR="00155482" w:rsidRPr="007F4C5E" w:rsidRDefault="00155482" w:rsidP="00155482">
            <w:pPr>
              <w:pStyle w:val="T2"/>
            </w:pPr>
            <w:r>
              <w:t xml:space="preserve">9.2.</w:t>
            </w:r>
            <w:r>
              <w:t xml:space="preserve"> </w:t>
            </w:r>
            <w:r>
              <w:t xml:space="preserve">Muuta tietoa</w:t>
            </w:r>
          </w:p>
        </w:tc>
      </w:tr>
      <w:tr w:rsidR="00155482" w:rsidRPr="007F4C5E" w14:paraId="5C231A0E" w14:textId="77777777" w:rsidTr="00A179AF">
        <w:trPr>
          <w:trHeight w:val="20"/>
        </w:trPr>
        <w:tc>
          <w:tcPr>
            <w:tcW w:w="9792" w:type="dxa"/>
            <w:gridSpan w:val="5"/>
            <w:shd w:val="clear" w:color="auto" w:fill="FFFFFF"/>
          </w:tcPr>
          <w:p w14:paraId="67C71951" w14:textId="4BB0338C" w:rsidR="00155482" w:rsidRPr="007F4C5E" w:rsidRDefault="00155482" w:rsidP="00155482">
            <w:pPr>
              <w:pStyle w:val="T2"/>
            </w:pPr>
            <w:r>
              <w:t xml:space="preserve">Muut fyysiset ja kemialliset ominaisuudet</w:t>
            </w:r>
          </w:p>
        </w:tc>
      </w:tr>
      <w:tr w:rsidR="00001E34" w:rsidRPr="007F4C5E" w14:paraId="1E2E4C05" w14:textId="77777777" w:rsidTr="00F665B1">
        <w:trPr>
          <w:trHeight w:val="20"/>
        </w:trPr>
        <w:tc>
          <w:tcPr>
            <w:tcW w:w="2880" w:type="dxa"/>
            <w:gridSpan w:val="2"/>
            <w:shd w:val="clear" w:color="auto" w:fill="E0F2DF"/>
          </w:tcPr>
          <w:p w14:paraId="49AB7EED" w14:textId="77777777" w:rsidR="00001E34" w:rsidRPr="007F4C5E" w:rsidRDefault="00001E34" w:rsidP="00155482">
            <w:r>
              <w:t xml:space="preserve">Kommentit</w:t>
            </w:r>
          </w:p>
        </w:tc>
        <w:tc>
          <w:tcPr>
            <w:tcW w:w="6912" w:type="dxa"/>
            <w:gridSpan w:val="3"/>
            <w:shd w:val="clear" w:color="auto" w:fill="F0F0F0"/>
          </w:tcPr>
          <w:p w14:paraId="53311CE4" w14:textId="77777777" w:rsidR="00001E34" w:rsidRPr="007F4C5E" w:rsidRDefault="00001E34" w:rsidP="00155482">
            <w:r>
              <w:t xml:space="preserve">Tiedot koskevat tiivistettyä liuosta.</w:t>
            </w:r>
          </w:p>
        </w:tc>
      </w:tr>
      <w:tr w:rsidR="00001E34" w:rsidRPr="007F4C5E" w14:paraId="57D92119" w14:textId="77777777" w:rsidTr="00155482">
        <w:trPr>
          <w:trHeight w:val="20"/>
        </w:trPr>
        <w:tc>
          <w:tcPr>
            <w:tcW w:w="2880" w:type="dxa"/>
            <w:gridSpan w:val="2"/>
            <w:shd w:val="clear" w:color="auto" w:fill="FFFFFF"/>
          </w:tcPr>
          <w:p w14:paraId="71271296" w14:textId="77777777" w:rsidR="00001E34" w:rsidRPr="007F4C5E" w:rsidRDefault="00001E34" w:rsidP="00155482"/>
        </w:tc>
        <w:tc>
          <w:tcPr>
            <w:tcW w:w="6912" w:type="dxa"/>
            <w:gridSpan w:val="3"/>
            <w:shd w:val="clear" w:color="auto" w:fill="FFFFFF"/>
          </w:tcPr>
          <w:p w14:paraId="0300FC3B" w14:textId="77777777" w:rsidR="00001E34" w:rsidRPr="007F4C5E" w:rsidRDefault="00001E34" w:rsidP="00155482"/>
        </w:tc>
      </w:tr>
      <w:tr w:rsidR="00155482" w:rsidRPr="007F4C5E" w14:paraId="3958CA06" w14:textId="77777777" w:rsidTr="00155482">
        <w:trPr>
          <w:trHeight w:val="20"/>
        </w:trPr>
        <w:tc>
          <w:tcPr>
            <w:tcW w:w="9792" w:type="dxa"/>
            <w:gridSpan w:val="5"/>
            <w:shd w:val="clear" w:color="auto" w:fill="006600"/>
          </w:tcPr>
          <w:p w14:paraId="4F70E6F3" w14:textId="3F4FC141" w:rsidR="00155482" w:rsidRPr="007F4C5E" w:rsidRDefault="00155482" w:rsidP="00155482">
            <w:pPr>
              <w:pStyle w:val="T1"/>
            </w:pPr>
            <w:r>
              <w:t xml:space="preserve">OSA 10:</w:t>
            </w:r>
            <w:r>
              <w:t xml:space="preserve"> </w:t>
            </w:r>
            <w:r>
              <w:t xml:space="preserve">Stabiilisuus ja reaktiivisuus</w:t>
            </w:r>
          </w:p>
        </w:tc>
      </w:tr>
      <w:tr w:rsidR="00155482" w:rsidRPr="007F4C5E" w14:paraId="0B98F04A" w14:textId="77777777" w:rsidTr="001F3045">
        <w:trPr>
          <w:trHeight w:val="20"/>
        </w:trPr>
        <w:tc>
          <w:tcPr>
            <w:tcW w:w="9792" w:type="dxa"/>
            <w:gridSpan w:val="5"/>
            <w:shd w:val="clear" w:color="auto" w:fill="FFFFFF"/>
          </w:tcPr>
          <w:p w14:paraId="445F003D" w14:textId="6F853E0F" w:rsidR="00155482" w:rsidRPr="007F4C5E" w:rsidRDefault="00155482" w:rsidP="00155482">
            <w:pPr>
              <w:pStyle w:val="T2"/>
            </w:pPr>
            <w:r>
              <w:t xml:space="preserve">10.1 Reaktiivisuus</w:t>
            </w:r>
          </w:p>
        </w:tc>
      </w:tr>
      <w:tr w:rsidR="00001E34" w:rsidRPr="007F4C5E" w14:paraId="150CDC7F" w14:textId="77777777" w:rsidTr="002F6ED0">
        <w:trPr>
          <w:trHeight w:val="20"/>
        </w:trPr>
        <w:tc>
          <w:tcPr>
            <w:tcW w:w="2880" w:type="dxa"/>
            <w:gridSpan w:val="2"/>
            <w:shd w:val="clear" w:color="auto" w:fill="E0F2DF"/>
          </w:tcPr>
          <w:p w14:paraId="05470F58" w14:textId="77777777" w:rsidR="00001E34" w:rsidRPr="007F4C5E" w:rsidRDefault="00001E34" w:rsidP="00155482">
            <w:r>
              <w:t xml:space="preserve">Reaktiivisuus</w:t>
            </w:r>
          </w:p>
        </w:tc>
        <w:tc>
          <w:tcPr>
            <w:tcW w:w="6912" w:type="dxa"/>
            <w:gridSpan w:val="3"/>
            <w:shd w:val="clear" w:color="auto" w:fill="FFFFFF"/>
          </w:tcPr>
          <w:p w14:paraId="122448E3" w14:textId="77777777" w:rsidR="00001E34" w:rsidRPr="007F4C5E" w:rsidRDefault="00001E34" w:rsidP="00155482">
            <w:r>
              <w:t xml:space="preserve">Ei tietoja.</w:t>
            </w:r>
          </w:p>
        </w:tc>
      </w:tr>
      <w:tr w:rsidR="00025F08" w:rsidRPr="007F4C5E" w14:paraId="5BAA667A" w14:textId="77777777" w:rsidTr="00197124">
        <w:trPr>
          <w:trHeight w:val="20"/>
        </w:trPr>
        <w:tc>
          <w:tcPr>
            <w:tcW w:w="9792" w:type="dxa"/>
            <w:gridSpan w:val="5"/>
            <w:shd w:val="clear" w:color="auto" w:fill="FFFFFF"/>
          </w:tcPr>
          <w:p w14:paraId="164E79FC" w14:textId="368A8FBF" w:rsidR="00025F08" w:rsidRPr="007F4C5E" w:rsidRDefault="00025F08" w:rsidP="00025F08">
            <w:pPr>
              <w:pStyle w:val="T2"/>
            </w:pPr>
            <w:r>
              <w:t xml:space="preserve">10.2 Kemiallinen stabiilisuus</w:t>
            </w:r>
          </w:p>
        </w:tc>
      </w:tr>
      <w:tr w:rsidR="00001E34" w:rsidRPr="007F4C5E" w14:paraId="21C8D8B7" w14:textId="77777777" w:rsidTr="00FF440F">
        <w:trPr>
          <w:trHeight w:val="20"/>
        </w:trPr>
        <w:tc>
          <w:tcPr>
            <w:tcW w:w="2880" w:type="dxa"/>
            <w:gridSpan w:val="2"/>
            <w:shd w:val="clear" w:color="auto" w:fill="E0F2DF"/>
          </w:tcPr>
          <w:p w14:paraId="332A3D6C" w14:textId="77777777" w:rsidR="00001E34" w:rsidRPr="007F4C5E" w:rsidRDefault="00001E34" w:rsidP="00025F08">
            <w:r>
              <w:t xml:space="preserve">Stabiilisuus</w:t>
            </w:r>
          </w:p>
        </w:tc>
        <w:tc>
          <w:tcPr>
            <w:tcW w:w="6912" w:type="dxa"/>
            <w:gridSpan w:val="3"/>
            <w:shd w:val="clear" w:color="auto" w:fill="F0F0F0"/>
          </w:tcPr>
          <w:p w14:paraId="76832FAC" w14:textId="77777777" w:rsidR="00001E34" w:rsidRPr="007F4C5E" w:rsidRDefault="00001E34" w:rsidP="00025F08">
            <w:r>
              <w:t xml:space="preserve">Stabiili normaaleissa lämpötiloissa ja suositusten mukaisessa käytössä.</w:t>
            </w:r>
          </w:p>
        </w:tc>
      </w:tr>
      <w:tr w:rsidR="00025F08" w:rsidRPr="007F4C5E" w14:paraId="46E7BD2F" w14:textId="77777777" w:rsidTr="00E12222">
        <w:trPr>
          <w:trHeight w:val="20"/>
        </w:trPr>
        <w:tc>
          <w:tcPr>
            <w:tcW w:w="9792" w:type="dxa"/>
            <w:gridSpan w:val="5"/>
            <w:shd w:val="clear" w:color="auto" w:fill="FFFFFF"/>
          </w:tcPr>
          <w:p w14:paraId="6600C739" w14:textId="3DD23DFD" w:rsidR="00025F08" w:rsidRPr="007F4C5E" w:rsidRDefault="00025F08" w:rsidP="00025F08">
            <w:pPr>
              <w:pStyle w:val="T2"/>
            </w:pPr>
            <w:r>
              <w:t xml:space="preserve">10.3 Vaarallisten reaktioiden riski</w:t>
            </w:r>
          </w:p>
        </w:tc>
      </w:tr>
      <w:tr w:rsidR="00001E34" w:rsidRPr="007F4C5E" w14:paraId="527E0E3D" w14:textId="77777777" w:rsidTr="00FF440F">
        <w:trPr>
          <w:trHeight w:val="20"/>
        </w:trPr>
        <w:tc>
          <w:tcPr>
            <w:tcW w:w="2880" w:type="dxa"/>
            <w:gridSpan w:val="2"/>
            <w:shd w:val="clear" w:color="auto" w:fill="E0F2DF"/>
          </w:tcPr>
          <w:p w14:paraId="435187FE" w14:textId="77777777" w:rsidR="00001E34" w:rsidRPr="007F4C5E" w:rsidRDefault="00001E34" w:rsidP="00025F08">
            <w:r>
              <w:t xml:space="preserve">Vaarallisten reaktioiden riski</w:t>
            </w:r>
          </w:p>
        </w:tc>
        <w:tc>
          <w:tcPr>
            <w:tcW w:w="6912" w:type="dxa"/>
            <w:gridSpan w:val="3"/>
            <w:shd w:val="clear" w:color="auto" w:fill="FFFFFF"/>
          </w:tcPr>
          <w:p w14:paraId="29DB05E6" w14:textId="77777777" w:rsidR="00001E34" w:rsidRPr="007F4C5E" w:rsidRDefault="00001E34" w:rsidP="00025F08">
            <w:r>
              <w:t xml:space="preserve">Ei tunnettuja vaarallisia reaktioita.</w:t>
            </w:r>
          </w:p>
        </w:tc>
      </w:tr>
      <w:tr w:rsidR="00025F08" w:rsidRPr="007F4C5E" w14:paraId="1B918908" w14:textId="77777777" w:rsidTr="007924B2">
        <w:trPr>
          <w:trHeight w:val="20"/>
        </w:trPr>
        <w:tc>
          <w:tcPr>
            <w:tcW w:w="9792" w:type="dxa"/>
            <w:gridSpan w:val="5"/>
            <w:shd w:val="clear" w:color="auto" w:fill="FFFFFF"/>
          </w:tcPr>
          <w:p w14:paraId="7C9FDA95" w14:textId="112361DC" w:rsidR="00025F08" w:rsidRPr="007F4C5E" w:rsidRDefault="00025F08" w:rsidP="00025F08">
            <w:pPr>
              <w:pStyle w:val="T2"/>
            </w:pPr>
            <w:r>
              <w:t xml:space="preserve">10.4 Vältettävät olosuhteet</w:t>
            </w:r>
          </w:p>
        </w:tc>
      </w:tr>
      <w:tr w:rsidR="00001E34" w:rsidRPr="007F4C5E" w14:paraId="2A07F474" w14:textId="77777777" w:rsidTr="00FF440F">
        <w:trPr>
          <w:trHeight w:val="20"/>
        </w:trPr>
        <w:tc>
          <w:tcPr>
            <w:tcW w:w="2880" w:type="dxa"/>
            <w:gridSpan w:val="2"/>
            <w:shd w:val="clear" w:color="auto" w:fill="E0F2DF"/>
          </w:tcPr>
          <w:p w14:paraId="3942B7F8" w14:textId="77777777" w:rsidR="00001E34" w:rsidRPr="007F4C5E" w:rsidRDefault="00001E34" w:rsidP="00025F08">
            <w:r>
              <w:t xml:space="preserve">Vältettävät olosuhteet</w:t>
            </w:r>
          </w:p>
        </w:tc>
        <w:tc>
          <w:tcPr>
            <w:tcW w:w="6912" w:type="dxa"/>
            <w:gridSpan w:val="3"/>
            <w:shd w:val="clear" w:color="auto" w:fill="F0F0F0"/>
          </w:tcPr>
          <w:p w14:paraId="4F988A8C" w14:textId="77777777" w:rsidR="00001E34" w:rsidRPr="007F4C5E" w:rsidRDefault="00001E34" w:rsidP="00025F08">
            <w:r>
              <w:t xml:space="preserve">Ei tiedossa.</w:t>
            </w:r>
          </w:p>
        </w:tc>
      </w:tr>
      <w:tr w:rsidR="00025F08" w:rsidRPr="007F4C5E" w14:paraId="37A87F04" w14:textId="77777777" w:rsidTr="00F94CE0">
        <w:trPr>
          <w:trHeight w:val="20"/>
        </w:trPr>
        <w:tc>
          <w:tcPr>
            <w:tcW w:w="9792" w:type="dxa"/>
            <w:gridSpan w:val="5"/>
            <w:shd w:val="clear" w:color="auto" w:fill="FFFFFF"/>
          </w:tcPr>
          <w:p w14:paraId="5983FDB2" w14:textId="20B37567" w:rsidR="00025F08" w:rsidRPr="007F4C5E" w:rsidRDefault="00025F08" w:rsidP="00025F08">
            <w:pPr>
              <w:pStyle w:val="T2"/>
            </w:pPr>
            <w:r>
              <w:t xml:space="preserve">10.5.</w:t>
            </w:r>
            <w:r>
              <w:t xml:space="preserve"> </w:t>
            </w:r>
            <w:r>
              <w:t xml:space="preserve">Yhteensopimattomat materiaalit</w:t>
            </w:r>
          </w:p>
        </w:tc>
      </w:tr>
      <w:tr w:rsidR="00001E34" w:rsidRPr="007F4C5E" w14:paraId="219C0B18" w14:textId="77777777" w:rsidTr="00FF440F">
        <w:trPr>
          <w:trHeight w:val="20"/>
        </w:trPr>
        <w:tc>
          <w:tcPr>
            <w:tcW w:w="2880" w:type="dxa"/>
            <w:gridSpan w:val="2"/>
            <w:shd w:val="clear" w:color="auto" w:fill="E0F2DF"/>
          </w:tcPr>
          <w:p w14:paraId="561D7EC3" w14:textId="77777777" w:rsidR="00001E34" w:rsidRPr="007F4C5E" w:rsidRDefault="00001E34" w:rsidP="00025F08">
            <w:r>
              <w:t xml:space="preserve">Vältettävät materiaalit</w:t>
            </w:r>
          </w:p>
        </w:tc>
        <w:tc>
          <w:tcPr>
            <w:tcW w:w="6912" w:type="dxa"/>
            <w:gridSpan w:val="3"/>
            <w:shd w:val="clear" w:color="auto" w:fill="FFFFFF"/>
          </w:tcPr>
          <w:p w14:paraId="4494F587" w14:textId="77777777" w:rsidR="00001E34" w:rsidRPr="007F4C5E" w:rsidRDefault="00001E34" w:rsidP="00025F08">
            <w:r>
              <w:t xml:space="preserve">Ei tiedossa.</w:t>
            </w:r>
          </w:p>
        </w:tc>
      </w:tr>
      <w:tr w:rsidR="00025F08" w:rsidRPr="007F4C5E" w14:paraId="35AB1BE4" w14:textId="77777777" w:rsidTr="00ED249C">
        <w:trPr>
          <w:trHeight w:val="20"/>
        </w:trPr>
        <w:tc>
          <w:tcPr>
            <w:tcW w:w="9792" w:type="dxa"/>
            <w:gridSpan w:val="5"/>
            <w:shd w:val="clear" w:color="auto" w:fill="FFFFFF"/>
          </w:tcPr>
          <w:p w14:paraId="2B8C0511" w14:textId="095CF866" w:rsidR="00025F08" w:rsidRPr="007F4C5E" w:rsidRDefault="00025F08" w:rsidP="00025F08">
            <w:pPr>
              <w:pStyle w:val="T2"/>
            </w:pPr>
            <w:r>
              <w:t xml:space="preserve">10.6 Vaaralliset hajoamistuotteet</w:t>
            </w:r>
          </w:p>
        </w:tc>
      </w:tr>
      <w:tr w:rsidR="00001E34" w:rsidRPr="007F4C5E" w14:paraId="03E30548" w14:textId="77777777" w:rsidTr="00FF440F">
        <w:trPr>
          <w:trHeight w:val="20"/>
        </w:trPr>
        <w:tc>
          <w:tcPr>
            <w:tcW w:w="2880" w:type="dxa"/>
            <w:gridSpan w:val="2"/>
            <w:shd w:val="clear" w:color="auto" w:fill="E0F2DF"/>
          </w:tcPr>
          <w:p w14:paraId="0059D4F2" w14:textId="77777777" w:rsidR="00001E34" w:rsidRPr="007F4C5E" w:rsidRDefault="00001E34" w:rsidP="00025F08">
            <w:r>
              <w:t xml:space="preserve">Vaaralliset hajoamistuotteet</w:t>
            </w:r>
          </w:p>
        </w:tc>
        <w:tc>
          <w:tcPr>
            <w:tcW w:w="6912" w:type="dxa"/>
            <w:gridSpan w:val="3"/>
            <w:shd w:val="clear" w:color="auto" w:fill="F0F0F0"/>
          </w:tcPr>
          <w:p w14:paraId="114AF699" w14:textId="77777777" w:rsidR="00001E34" w:rsidRPr="007F4C5E" w:rsidRDefault="00001E34" w:rsidP="00025F08">
            <w:r>
              <w:t xml:space="preserve">Ei vaarallisia hajoamistuotteita.</w:t>
            </w:r>
          </w:p>
        </w:tc>
      </w:tr>
      <w:tr w:rsidR="00001E34" w:rsidRPr="007F4C5E" w14:paraId="5938C046" w14:textId="77777777" w:rsidTr="00025F08">
        <w:trPr>
          <w:trHeight w:val="20"/>
        </w:trPr>
        <w:tc>
          <w:tcPr>
            <w:tcW w:w="2880" w:type="dxa"/>
            <w:gridSpan w:val="2"/>
            <w:shd w:val="clear" w:color="auto" w:fill="FFFFFF"/>
          </w:tcPr>
          <w:p w14:paraId="374E57C1" w14:textId="77777777" w:rsidR="00001E34" w:rsidRPr="007F4C5E" w:rsidRDefault="00001E34" w:rsidP="00025F08"/>
        </w:tc>
        <w:tc>
          <w:tcPr>
            <w:tcW w:w="6912" w:type="dxa"/>
            <w:gridSpan w:val="3"/>
            <w:shd w:val="clear" w:color="auto" w:fill="FFFFFF"/>
          </w:tcPr>
          <w:p w14:paraId="538966C7" w14:textId="77777777" w:rsidR="00001E34" w:rsidRPr="007F4C5E" w:rsidRDefault="00001E34" w:rsidP="00025F08"/>
        </w:tc>
      </w:tr>
      <w:tr w:rsidR="00025F08" w:rsidRPr="007F4C5E" w14:paraId="762B1EF7" w14:textId="77777777" w:rsidTr="00025F08">
        <w:trPr>
          <w:trHeight w:val="20"/>
        </w:trPr>
        <w:tc>
          <w:tcPr>
            <w:tcW w:w="9792" w:type="dxa"/>
            <w:gridSpan w:val="5"/>
            <w:shd w:val="clear" w:color="auto" w:fill="006600"/>
          </w:tcPr>
          <w:p w14:paraId="20B5B69B" w14:textId="41360DC2" w:rsidR="00025F08" w:rsidRPr="007F4C5E" w:rsidRDefault="00025F08" w:rsidP="00025F08">
            <w:pPr>
              <w:pStyle w:val="T1"/>
            </w:pPr>
            <w:r>
              <w:t xml:space="preserve">OSA 11:</w:t>
            </w:r>
            <w:r>
              <w:t xml:space="preserve"> </w:t>
            </w:r>
            <w:r>
              <w:t xml:space="preserve">Toksikologiset tiedot</w:t>
            </w:r>
          </w:p>
        </w:tc>
      </w:tr>
      <w:tr w:rsidR="00025F08" w:rsidRPr="007F4C5E" w14:paraId="353A7240" w14:textId="77777777" w:rsidTr="005669D8">
        <w:trPr>
          <w:trHeight w:val="20"/>
        </w:trPr>
        <w:tc>
          <w:tcPr>
            <w:tcW w:w="9792" w:type="dxa"/>
            <w:gridSpan w:val="5"/>
            <w:shd w:val="clear" w:color="auto" w:fill="FFFFFF"/>
          </w:tcPr>
          <w:p w14:paraId="63B516D9" w14:textId="770473B9" w:rsidR="00025F08" w:rsidRPr="007F4C5E" w:rsidRDefault="00025F08" w:rsidP="00025F08">
            <w:pPr>
              <w:pStyle w:val="T2"/>
            </w:pPr>
            <w:r>
              <w:t xml:space="preserve">11.1 Tiedot toksikologisista vaikutuksista</w:t>
            </w:r>
          </w:p>
        </w:tc>
      </w:tr>
      <w:tr w:rsidR="00001E34" w:rsidRPr="007F4C5E" w14:paraId="2055A55C" w14:textId="77777777" w:rsidTr="00FF440F">
        <w:trPr>
          <w:trHeight w:val="20"/>
        </w:trPr>
        <w:tc>
          <w:tcPr>
            <w:tcW w:w="2880" w:type="dxa"/>
            <w:gridSpan w:val="2"/>
            <w:shd w:val="clear" w:color="auto" w:fill="E0F2DF"/>
          </w:tcPr>
          <w:p w14:paraId="1E3DDEEA" w14:textId="77777777" w:rsidR="00001E34" w:rsidRPr="007F4C5E" w:rsidRDefault="00001E34" w:rsidP="00025F08">
            <w:r>
              <w:t xml:space="preserve">Aine</w:t>
            </w:r>
          </w:p>
        </w:tc>
        <w:tc>
          <w:tcPr>
            <w:tcW w:w="6912" w:type="dxa"/>
            <w:gridSpan w:val="3"/>
            <w:shd w:val="clear" w:color="auto" w:fill="FFFFFF"/>
          </w:tcPr>
          <w:p w14:paraId="469D6C6E" w14:textId="77777777" w:rsidR="00001E34" w:rsidRPr="007F4C5E" w:rsidRDefault="00001E34" w:rsidP="00025F08">
            <w:r>
              <w:t xml:space="preserve">Alcohol ethoxylate C10-18</w:t>
            </w:r>
          </w:p>
        </w:tc>
      </w:tr>
      <w:tr w:rsidR="00001E34" w:rsidRPr="007F4C5E" w14:paraId="1A3EB260" w14:textId="77777777" w:rsidTr="00FF440F">
        <w:trPr>
          <w:trHeight w:val="20"/>
        </w:trPr>
        <w:tc>
          <w:tcPr>
            <w:tcW w:w="2880" w:type="dxa"/>
            <w:gridSpan w:val="2"/>
            <w:shd w:val="clear" w:color="auto" w:fill="E0F2DF"/>
          </w:tcPr>
          <w:p w14:paraId="10B57565" w14:textId="77777777" w:rsidR="00001E34" w:rsidRPr="007F4C5E" w:rsidRDefault="00001E34" w:rsidP="00025F08">
            <w:r>
              <w:t xml:space="preserve">Akuutti toksisuus</w:t>
            </w:r>
          </w:p>
        </w:tc>
        <w:tc>
          <w:tcPr>
            <w:tcW w:w="6912" w:type="dxa"/>
            <w:gridSpan w:val="3"/>
            <w:shd w:val="clear" w:color="auto" w:fill="F0F0F0"/>
          </w:tcPr>
          <w:p w14:paraId="1BA68775" w14:textId="77777777" w:rsidR="003D6A4A" w:rsidRDefault="00001E34" w:rsidP="00025F08">
            <w:r>
              <w:rPr>
                <w:b/>
                <w:bCs/>
              </w:rPr>
              <w:t xml:space="preserve">Toksisuustyyppi:</w:t>
            </w:r>
            <w:r>
              <w:rPr>
                <w:b/>
                <w:bCs/>
              </w:rPr>
              <w:t xml:space="preserve"> </w:t>
            </w:r>
            <w:r>
              <w:t xml:space="preserve">Akuutti</w:t>
            </w:r>
          </w:p>
          <w:p w14:paraId="5990A16E" w14:textId="77777777" w:rsidR="003D6A4A" w:rsidRDefault="00001E34" w:rsidP="00025F08">
            <w:r>
              <w:rPr>
                <w:b/>
                <w:bCs/>
              </w:rPr>
              <w:t xml:space="preserve">Testattu vaikutus:</w:t>
            </w:r>
            <w:r>
              <w:rPr>
                <w:b/>
                <w:bCs/>
              </w:rPr>
              <w:t xml:space="preserve"> </w:t>
            </w:r>
            <w:r>
              <w:t xml:space="preserve">LD50</w:t>
            </w:r>
          </w:p>
          <w:p w14:paraId="1C65554C" w14:textId="51E50228" w:rsidR="00001E34" w:rsidRPr="007F4C5E" w:rsidRDefault="00001E34" w:rsidP="00025F08">
            <w:r>
              <w:rPr>
                <w:b/>
                <w:bCs/>
              </w:rPr>
              <w:t xml:space="preserve">Altistusreitti:</w:t>
            </w:r>
            <w:r>
              <w:rPr>
                <w:b/>
                <w:bCs/>
              </w:rPr>
              <w:t xml:space="preserve"> </w:t>
            </w:r>
            <w:r>
              <w:t xml:space="preserve">Suun kautta</w:t>
            </w:r>
          </w:p>
          <w:p w14:paraId="76860186" w14:textId="77777777" w:rsidR="00001E34" w:rsidRPr="007F4C5E" w:rsidRDefault="00001E34" w:rsidP="00025F08">
            <w:r>
              <w:rPr>
                <w:b/>
                <w:bCs/>
              </w:rPr>
              <w:t xml:space="preserve">Arvo:</w:t>
            </w:r>
            <w:r>
              <w:rPr>
                <w:b/>
                <w:bCs/>
              </w:rPr>
              <w:t xml:space="preserve"> </w:t>
            </w:r>
            <w:r>
              <w:t xml:space="preserve">&gt; 500-&lt;2000 mg/kg</w:t>
            </w:r>
          </w:p>
          <w:p w14:paraId="0DF5655F" w14:textId="77777777" w:rsidR="00001E34" w:rsidRPr="007F4C5E" w:rsidRDefault="00001E34" w:rsidP="00025F08">
            <w:r>
              <w:rPr>
                <w:b/>
                <w:bCs/>
              </w:rPr>
              <w:t xml:space="preserve">Koe-eläinlaji:</w:t>
            </w:r>
            <w:r>
              <w:rPr>
                <w:b/>
                <w:bCs/>
              </w:rPr>
              <w:t xml:space="preserve"> </w:t>
            </w:r>
            <w:r>
              <w:t xml:space="preserve">rotta</w:t>
            </w:r>
          </w:p>
        </w:tc>
      </w:tr>
      <w:tr w:rsidR="00001E34" w:rsidRPr="007F4C5E" w14:paraId="50DBB7A8" w14:textId="77777777" w:rsidTr="00FF440F">
        <w:trPr>
          <w:trHeight w:val="20"/>
        </w:trPr>
        <w:tc>
          <w:tcPr>
            <w:tcW w:w="2880" w:type="dxa"/>
            <w:gridSpan w:val="2"/>
            <w:shd w:val="clear" w:color="auto" w:fill="E0F2DF"/>
          </w:tcPr>
          <w:p w14:paraId="724DBD93" w14:textId="77777777" w:rsidR="00001E34" w:rsidRPr="007F4C5E" w:rsidRDefault="00001E34" w:rsidP="00025F08">
            <w:r>
              <w:t xml:space="preserve">Aine</w:t>
            </w:r>
          </w:p>
        </w:tc>
        <w:tc>
          <w:tcPr>
            <w:tcW w:w="6912" w:type="dxa"/>
            <w:gridSpan w:val="3"/>
            <w:shd w:val="clear" w:color="auto" w:fill="FFFFFF"/>
          </w:tcPr>
          <w:p w14:paraId="2B6EB327" w14:textId="77777777" w:rsidR="00001E34" w:rsidRPr="007F4C5E" w:rsidRDefault="00001E34" w:rsidP="00025F08">
            <w:r>
              <w:t xml:space="preserve">Alkoholeja, C12-14, etoksyloituja, propoksyloituja</w:t>
            </w:r>
          </w:p>
        </w:tc>
      </w:tr>
      <w:tr w:rsidR="00001E34" w:rsidRPr="007F4C5E" w14:paraId="651702B0" w14:textId="77777777" w:rsidTr="00FF440F">
        <w:trPr>
          <w:trHeight w:val="20"/>
        </w:trPr>
        <w:tc>
          <w:tcPr>
            <w:tcW w:w="2880" w:type="dxa"/>
            <w:gridSpan w:val="2"/>
            <w:shd w:val="clear" w:color="auto" w:fill="E0F2DF"/>
          </w:tcPr>
          <w:p w14:paraId="182195BB" w14:textId="77777777" w:rsidR="00001E34" w:rsidRPr="007F4C5E" w:rsidRDefault="00001E34" w:rsidP="00025F08">
            <w:r>
              <w:t xml:space="preserve">Akuutti toksisuus</w:t>
            </w:r>
          </w:p>
        </w:tc>
        <w:tc>
          <w:tcPr>
            <w:tcW w:w="6912" w:type="dxa"/>
            <w:gridSpan w:val="3"/>
            <w:shd w:val="clear" w:color="auto" w:fill="F0F0F0"/>
          </w:tcPr>
          <w:p w14:paraId="37924836" w14:textId="77777777" w:rsidR="003D6A4A" w:rsidRDefault="00001E34" w:rsidP="00025F08">
            <w:r>
              <w:rPr>
                <w:b/>
                <w:bCs/>
              </w:rPr>
              <w:t xml:space="preserve">Toksisuustyyppi:</w:t>
            </w:r>
            <w:r>
              <w:rPr>
                <w:b/>
                <w:bCs/>
              </w:rPr>
              <w:t xml:space="preserve"> </w:t>
            </w:r>
            <w:r>
              <w:t xml:space="preserve">Akuutti</w:t>
            </w:r>
          </w:p>
          <w:p w14:paraId="44846292" w14:textId="77777777" w:rsidR="003D6A4A" w:rsidRDefault="00001E34" w:rsidP="00025F08">
            <w:r>
              <w:rPr>
                <w:b/>
                <w:bCs/>
              </w:rPr>
              <w:t xml:space="preserve">Testattu vaikutus:</w:t>
            </w:r>
            <w:r>
              <w:rPr>
                <w:b/>
                <w:bCs/>
              </w:rPr>
              <w:t xml:space="preserve"> </w:t>
            </w:r>
            <w:r>
              <w:t xml:space="preserve">LD50</w:t>
            </w:r>
          </w:p>
          <w:p w14:paraId="5B79D769" w14:textId="678DC325" w:rsidR="00001E34" w:rsidRPr="007F4C5E" w:rsidRDefault="00001E34" w:rsidP="00025F08">
            <w:r>
              <w:rPr>
                <w:b/>
                <w:bCs/>
              </w:rPr>
              <w:t xml:space="preserve">Altistusreitti:</w:t>
            </w:r>
            <w:r>
              <w:rPr>
                <w:b/>
                <w:bCs/>
              </w:rPr>
              <w:t xml:space="preserve"> </w:t>
            </w:r>
            <w:r>
              <w:t xml:space="preserve">Suun kautta</w:t>
            </w:r>
          </w:p>
          <w:p w14:paraId="5EF7BD0D" w14:textId="77777777" w:rsidR="003D6A4A" w:rsidRDefault="00001E34" w:rsidP="00025F08">
            <w:r>
              <w:rPr>
                <w:b/>
                <w:bCs/>
              </w:rPr>
              <w:t xml:space="preserve">Arvo:</w:t>
            </w:r>
            <w:r>
              <w:rPr>
                <w:b/>
                <w:bCs/>
              </w:rPr>
              <w:t xml:space="preserve"> </w:t>
            </w:r>
            <w:r>
              <w:t xml:space="preserve">&gt; 2000 mg/l</w:t>
            </w:r>
          </w:p>
          <w:p w14:paraId="6C49C4FD" w14:textId="45E0DFD5" w:rsidR="00001E34" w:rsidRPr="007F4C5E" w:rsidRDefault="00001E34" w:rsidP="00025F08">
            <w:r>
              <w:rPr>
                <w:b/>
                <w:bCs/>
              </w:rPr>
              <w:t xml:space="preserve">Koe-eläinlaji:</w:t>
            </w:r>
            <w:r>
              <w:rPr>
                <w:b/>
                <w:bCs/>
              </w:rPr>
              <w:t xml:space="preserve"> </w:t>
            </w:r>
            <w:r>
              <w:t xml:space="preserve">rotta</w:t>
            </w:r>
          </w:p>
        </w:tc>
      </w:tr>
      <w:tr w:rsidR="00001E34" w:rsidRPr="007F4C5E" w14:paraId="443A39D8" w14:textId="77777777" w:rsidTr="00FF440F">
        <w:trPr>
          <w:trHeight w:val="20"/>
        </w:trPr>
        <w:tc>
          <w:tcPr>
            <w:tcW w:w="2880" w:type="dxa"/>
            <w:gridSpan w:val="2"/>
            <w:shd w:val="clear" w:color="auto" w:fill="E0F2DF"/>
          </w:tcPr>
          <w:p w14:paraId="3ECEFF9E" w14:textId="77777777" w:rsidR="00001E34" w:rsidRPr="007F4C5E" w:rsidRDefault="00001E34" w:rsidP="00025F08">
            <w:r>
              <w:t xml:space="preserve">Aine</w:t>
            </w:r>
          </w:p>
        </w:tc>
        <w:tc>
          <w:tcPr>
            <w:tcW w:w="6912" w:type="dxa"/>
            <w:gridSpan w:val="3"/>
            <w:shd w:val="clear" w:color="auto" w:fill="FFFFFF"/>
          </w:tcPr>
          <w:p w14:paraId="26311689" w14:textId="77777777" w:rsidR="00001E34" w:rsidRPr="007F4C5E" w:rsidRDefault="00001E34" w:rsidP="00025F08">
            <w:r>
              <w:t xml:space="preserve">Etanoli</w:t>
            </w:r>
          </w:p>
        </w:tc>
      </w:tr>
      <w:tr w:rsidR="00FF78E8" w:rsidRPr="007F4C5E" w14:paraId="6E66D0A2" w14:textId="77777777" w:rsidTr="00FF440F">
        <w:trPr>
          <w:trHeight w:val="20"/>
        </w:trPr>
        <w:tc>
          <w:tcPr>
            <w:tcW w:w="2880" w:type="dxa"/>
            <w:gridSpan w:val="2"/>
            <w:shd w:val="clear" w:color="auto" w:fill="E0F2DF"/>
          </w:tcPr>
          <w:p w14:paraId="08C9F687" w14:textId="77777777" w:rsidR="00FF78E8" w:rsidRPr="007F4C5E" w:rsidRDefault="00FF78E8" w:rsidP="00025F08">
            <w:r>
              <w:t xml:space="preserve">Akuutti toksisuus</w:t>
            </w:r>
          </w:p>
        </w:tc>
        <w:tc>
          <w:tcPr>
            <w:tcW w:w="6912" w:type="dxa"/>
            <w:gridSpan w:val="3"/>
            <w:vMerge w:val="restart"/>
            <w:shd w:val="clear" w:color="auto" w:fill="F0F0F0"/>
          </w:tcPr>
          <w:p w14:paraId="002D367C" w14:textId="77777777" w:rsidR="00FF78E8" w:rsidRDefault="00FF78E8" w:rsidP="00025F08">
            <w:r>
              <w:rPr>
                <w:b/>
                <w:bCs/>
              </w:rPr>
              <w:t xml:space="preserve">Toksisuustyyppi:</w:t>
            </w:r>
            <w:r>
              <w:rPr>
                <w:b/>
                <w:bCs/>
              </w:rPr>
              <w:t xml:space="preserve"> </w:t>
            </w:r>
            <w:r>
              <w:t xml:space="preserve">Akuutti</w:t>
            </w:r>
          </w:p>
          <w:p w14:paraId="46B74D16" w14:textId="77777777" w:rsidR="00FF78E8" w:rsidRDefault="00FF78E8" w:rsidP="00025F08">
            <w:r>
              <w:rPr>
                <w:b/>
                <w:bCs/>
              </w:rPr>
              <w:t xml:space="preserve">Testattu vaikutus:</w:t>
            </w:r>
            <w:r>
              <w:rPr>
                <w:b/>
                <w:bCs/>
              </w:rPr>
              <w:t xml:space="preserve"> </w:t>
            </w:r>
            <w:r>
              <w:t xml:space="preserve">LD50</w:t>
            </w:r>
          </w:p>
          <w:p w14:paraId="02B27C1F" w14:textId="77777777" w:rsidR="00FF78E8" w:rsidRDefault="00FF78E8" w:rsidP="00025F08">
            <w:r>
              <w:rPr>
                <w:b/>
                <w:bCs/>
              </w:rPr>
              <w:t xml:space="preserve">Altistusreitti:</w:t>
            </w:r>
            <w:r>
              <w:rPr>
                <w:b/>
                <w:bCs/>
              </w:rPr>
              <w:t xml:space="preserve"> </w:t>
            </w:r>
            <w:r>
              <w:t xml:space="preserve">Suun kautta</w:t>
            </w:r>
          </w:p>
          <w:p w14:paraId="231D3B6E" w14:textId="77777777" w:rsidR="00FF78E8" w:rsidRDefault="00FF78E8" w:rsidP="00025F08">
            <w:r>
              <w:rPr>
                <w:b/>
                <w:bCs/>
              </w:rPr>
              <w:t xml:space="preserve">Arvo:</w:t>
            </w:r>
            <w:r>
              <w:rPr>
                <w:b/>
                <w:bCs/>
              </w:rPr>
              <w:t xml:space="preserve"> </w:t>
            </w:r>
            <w:r>
              <w:t xml:space="preserve">10470 mg/kg</w:t>
            </w:r>
          </w:p>
          <w:p w14:paraId="1D95D4C7" w14:textId="77777777" w:rsidR="00FF78E8" w:rsidRDefault="00FF78E8" w:rsidP="00025F08">
            <w:r>
              <w:rPr>
                <w:b/>
                <w:bCs/>
              </w:rPr>
              <w:t xml:space="preserve">Koe-eläinlaji:</w:t>
            </w:r>
            <w:r>
              <w:rPr>
                <w:b/>
                <w:bCs/>
              </w:rPr>
              <w:t xml:space="preserve"> </w:t>
            </w:r>
            <w:r>
              <w:t xml:space="preserve">Rotta</w:t>
            </w:r>
          </w:p>
          <w:p w14:paraId="47035177" w14:textId="787E3A77" w:rsidR="00FF78E8" w:rsidRPr="007F4C5E" w:rsidRDefault="00FF78E8" w:rsidP="003D6A4A">
            <w:pPr>
              <w:spacing w:after="240"/>
            </w:pPr>
            <w:r>
              <w:rPr>
                <w:b/>
                <w:bCs/>
              </w:rPr>
              <w:t xml:space="preserve">Testiviite:</w:t>
            </w:r>
            <w:r>
              <w:rPr>
                <w:b/>
                <w:bCs/>
              </w:rPr>
              <w:t xml:space="preserve"> </w:t>
            </w:r>
            <w:r>
              <w:t xml:space="preserve">ECHA</w:t>
            </w:r>
          </w:p>
          <w:p w14:paraId="22B94A10" w14:textId="77777777" w:rsidR="00FF78E8" w:rsidRDefault="00FF78E8" w:rsidP="00025F08">
            <w:r>
              <w:rPr>
                <w:b/>
                <w:bCs/>
              </w:rPr>
              <w:t xml:space="preserve">Toksisuustyyppi:</w:t>
            </w:r>
            <w:r>
              <w:rPr>
                <w:b/>
                <w:bCs/>
              </w:rPr>
              <w:t xml:space="preserve"> </w:t>
            </w:r>
            <w:r>
              <w:t xml:space="preserve">Akuutti</w:t>
            </w:r>
          </w:p>
          <w:p w14:paraId="65C97170" w14:textId="77777777" w:rsidR="00FF78E8" w:rsidRDefault="00FF78E8" w:rsidP="00025F08">
            <w:r>
              <w:rPr>
                <w:b/>
                <w:bCs/>
              </w:rPr>
              <w:t xml:space="preserve">Testattu vaikutus:</w:t>
            </w:r>
            <w:r>
              <w:rPr>
                <w:b/>
                <w:bCs/>
              </w:rPr>
              <w:t xml:space="preserve"> </w:t>
            </w:r>
            <w:r>
              <w:t xml:space="preserve">LD50</w:t>
            </w:r>
          </w:p>
          <w:p w14:paraId="65591373" w14:textId="755555CC" w:rsidR="00FF78E8" w:rsidRPr="007F4C5E" w:rsidRDefault="00FF78E8" w:rsidP="00025F08">
            <w:r>
              <w:rPr>
                <w:b/>
                <w:bCs/>
              </w:rPr>
              <w:t xml:space="preserve">Altistusreitti:</w:t>
            </w:r>
            <w:r>
              <w:rPr>
                <w:b/>
                <w:bCs/>
              </w:rPr>
              <w:t xml:space="preserve"> </w:t>
            </w:r>
            <w:r>
              <w:t xml:space="preserve">Ihon kautta</w:t>
            </w:r>
          </w:p>
          <w:p w14:paraId="0A3BFB07" w14:textId="77777777" w:rsidR="00FF78E8" w:rsidRDefault="00FF78E8" w:rsidP="00025F08">
            <w:r>
              <w:rPr>
                <w:b/>
                <w:bCs/>
              </w:rPr>
              <w:t xml:space="preserve">Arvo:</w:t>
            </w:r>
            <w:r>
              <w:rPr>
                <w:b/>
                <w:bCs/>
              </w:rPr>
              <w:t xml:space="preserve"> </w:t>
            </w:r>
            <w:r>
              <w:t xml:space="preserve">17100 mg/kg</w:t>
            </w:r>
          </w:p>
          <w:p w14:paraId="051EAD6B" w14:textId="77777777" w:rsidR="00FF78E8" w:rsidRDefault="00FF78E8" w:rsidP="00025F08">
            <w:r>
              <w:rPr>
                <w:b/>
                <w:bCs/>
              </w:rPr>
              <w:t xml:space="preserve">Koe-eläinlaji:</w:t>
            </w:r>
            <w:r>
              <w:rPr>
                <w:b/>
                <w:bCs/>
              </w:rPr>
              <w:t xml:space="preserve"> </w:t>
            </w:r>
            <w:r>
              <w:t xml:space="preserve">kani</w:t>
            </w:r>
          </w:p>
          <w:p w14:paraId="254C1F16" w14:textId="11BC6FEE" w:rsidR="00FF78E8" w:rsidRPr="007F4C5E" w:rsidRDefault="00FF78E8" w:rsidP="003D6A4A">
            <w:pPr>
              <w:spacing w:after="240"/>
            </w:pPr>
            <w:r>
              <w:rPr>
                <w:b/>
                <w:bCs/>
              </w:rPr>
              <w:t xml:space="preserve">Testiviite:</w:t>
            </w:r>
            <w:r>
              <w:rPr>
                <w:b/>
                <w:bCs/>
              </w:rPr>
              <w:t xml:space="preserve"> </w:t>
            </w:r>
            <w:r>
              <w:t xml:space="preserve">ECHA</w:t>
            </w:r>
          </w:p>
          <w:p w14:paraId="105DF5C4" w14:textId="77777777" w:rsidR="00FF78E8" w:rsidRPr="007F4C5E" w:rsidRDefault="00FF78E8" w:rsidP="00025F08">
            <w:r>
              <w:rPr>
                <w:b/>
                <w:bCs/>
              </w:rPr>
              <w:t xml:space="preserve">Toksisuustyyppi:</w:t>
            </w:r>
            <w:r>
              <w:rPr>
                <w:b/>
                <w:bCs/>
              </w:rPr>
              <w:t xml:space="preserve"> </w:t>
            </w:r>
            <w:r>
              <w:t xml:space="preserve">Akuutti</w:t>
            </w:r>
          </w:p>
          <w:p w14:paraId="7FAA0AAF" w14:textId="77777777" w:rsidR="00FF78E8" w:rsidRDefault="00FF78E8" w:rsidP="009837D7">
            <w:r>
              <w:rPr>
                <w:b/>
                <w:bCs/>
              </w:rPr>
              <w:t xml:space="preserve">Testattu vaikutus:</w:t>
            </w:r>
            <w:r>
              <w:rPr>
                <w:b/>
                <w:bCs/>
              </w:rPr>
              <w:t xml:space="preserve"> </w:t>
            </w:r>
            <w:r>
              <w:t xml:space="preserve">LC50</w:t>
            </w:r>
          </w:p>
          <w:p w14:paraId="3968DB67" w14:textId="77777777" w:rsidR="00FF78E8" w:rsidRPr="007F4C5E" w:rsidRDefault="00FF78E8" w:rsidP="009837D7">
            <w:r>
              <w:rPr>
                <w:b/>
                <w:bCs/>
              </w:rPr>
              <w:t xml:space="preserve">Altistusreitti:</w:t>
            </w:r>
            <w:r>
              <w:rPr>
                <w:b/>
                <w:bCs/>
              </w:rPr>
              <w:t xml:space="preserve"> </w:t>
            </w:r>
            <w:r>
              <w:t xml:space="preserve">Sisäänhengitys.</w:t>
            </w:r>
          </w:p>
          <w:p w14:paraId="06B5D3C4" w14:textId="77777777" w:rsidR="00FF78E8" w:rsidRPr="007F4C5E" w:rsidRDefault="00FF78E8" w:rsidP="009837D7">
            <w:r>
              <w:rPr>
                <w:b/>
                <w:bCs/>
              </w:rPr>
              <w:t xml:space="preserve">Kesto:</w:t>
            </w:r>
            <w:r>
              <w:rPr>
                <w:b/>
                <w:bCs/>
              </w:rPr>
              <w:t xml:space="preserve"> </w:t>
            </w:r>
            <w:r>
              <w:t xml:space="preserve">4 h</w:t>
            </w:r>
          </w:p>
          <w:p w14:paraId="0889B569" w14:textId="77777777" w:rsidR="00FF78E8" w:rsidRPr="007F4C5E" w:rsidRDefault="00FF78E8" w:rsidP="009837D7">
            <w:r>
              <w:rPr>
                <w:b/>
                <w:bCs/>
              </w:rPr>
              <w:t xml:space="preserve">Arvo:</w:t>
            </w:r>
            <w:r>
              <w:rPr>
                <w:b/>
                <w:bCs/>
              </w:rPr>
              <w:t xml:space="preserve"> </w:t>
            </w:r>
            <w:r>
              <w:t xml:space="preserve">124,7 mg/l</w:t>
            </w:r>
          </w:p>
          <w:p w14:paraId="26014142" w14:textId="77777777" w:rsidR="00FF78E8" w:rsidRPr="007F4C5E" w:rsidRDefault="00FF78E8" w:rsidP="009837D7">
            <w:r>
              <w:rPr>
                <w:b/>
                <w:bCs/>
              </w:rPr>
              <w:t xml:space="preserve">Koe-eläinlaji:</w:t>
            </w:r>
            <w:r>
              <w:rPr>
                <w:b/>
                <w:bCs/>
              </w:rPr>
              <w:t xml:space="preserve"> </w:t>
            </w:r>
            <w:r>
              <w:t xml:space="preserve">Rotta</w:t>
            </w:r>
          </w:p>
          <w:p w14:paraId="74514F94" w14:textId="193138BA" w:rsidR="00FF78E8" w:rsidRPr="007F4C5E" w:rsidRDefault="00FF78E8" w:rsidP="009837D7">
            <w:r>
              <w:rPr>
                <w:b/>
                <w:bCs/>
              </w:rPr>
              <w:t xml:space="preserve">Testiviite:</w:t>
            </w:r>
            <w:r>
              <w:rPr>
                <w:b/>
                <w:bCs/>
              </w:rPr>
              <w:t xml:space="preserve"> </w:t>
            </w:r>
            <w:r>
              <w:t xml:space="preserve">ECHA</w:t>
            </w:r>
          </w:p>
        </w:tc>
      </w:tr>
      <w:tr w:rsidR="00FF78E8" w:rsidRPr="007F4C5E" w14:paraId="38368074" w14:textId="77777777" w:rsidTr="00443FBC">
        <w:trPr>
          <w:trHeight w:val="20"/>
        </w:trPr>
        <w:tc>
          <w:tcPr>
            <w:tcW w:w="2880" w:type="dxa"/>
            <w:gridSpan w:val="2"/>
            <w:shd w:val="clear" w:color="auto" w:fill="E0F2DF"/>
          </w:tcPr>
          <w:p w14:paraId="41C6FB60" w14:textId="77777777" w:rsidR="00FF78E8" w:rsidRPr="007F4C5E" w:rsidRDefault="00FF78E8" w:rsidP="009837D7"/>
        </w:tc>
        <w:tc>
          <w:tcPr>
            <w:tcW w:w="6912" w:type="dxa"/>
            <w:gridSpan w:val="3"/>
            <w:vMerge/>
            <w:shd w:val="clear" w:color="auto" w:fill="F0F0F0"/>
          </w:tcPr>
          <w:p w14:paraId="3A8FC2F2" w14:textId="57591A97" w:rsidR="00FF78E8" w:rsidRPr="007F4C5E" w:rsidRDefault="00FF78E8" w:rsidP="009837D7"/>
        </w:tc>
      </w:tr>
      <w:tr w:rsidR="00001E34" w:rsidRPr="007F4C5E" w14:paraId="342A8B4F" w14:textId="77777777" w:rsidTr="00547455">
        <w:trPr>
          <w:trHeight w:val="20"/>
        </w:trPr>
        <w:tc>
          <w:tcPr>
            <w:tcW w:w="2880" w:type="dxa"/>
            <w:gridSpan w:val="2"/>
            <w:shd w:val="clear" w:color="auto" w:fill="E0F2DF"/>
          </w:tcPr>
          <w:p w14:paraId="1DEAA102" w14:textId="77777777" w:rsidR="00001E34" w:rsidRPr="007F4C5E" w:rsidRDefault="00001E34" w:rsidP="009837D7">
            <w:r>
              <w:t xml:space="preserve">Aine</w:t>
            </w:r>
          </w:p>
        </w:tc>
        <w:tc>
          <w:tcPr>
            <w:tcW w:w="6912" w:type="dxa"/>
            <w:gridSpan w:val="3"/>
            <w:shd w:val="clear" w:color="auto" w:fill="FFFFFF"/>
          </w:tcPr>
          <w:p w14:paraId="4D2F8C6A" w14:textId="77777777" w:rsidR="00001E34" w:rsidRPr="007F4C5E" w:rsidRDefault="00001E34" w:rsidP="009837D7">
            <w:r>
              <w:t xml:space="preserve">Propaani-2-oli</w:t>
            </w:r>
          </w:p>
        </w:tc>
      </w:tr>
      <w:tr w:rsidR="00001E34" w:rsidRPr="007F4C5E" w14:paraId="68B41C27" w14:textId="77777777" w:rsidTr="00443FBC">
        <w:trPr>
          <w:trHeight w:val="20"/>
        </w:trPr>
        <w:tc>
          <w:tcPr>
            <w:tcW w:w="2880" w:type="dxa"/>
            <w:gridSpan w:val="2"/>
            <w:shd w:val="clear" w:color="auto" w:fill="E0F2DF"/>
          </w:tcPr>
          <w:p w14:paraId="5F2F3681" w14:textId="77777777" w:rsidR="00001E34" w:rsidRPr="007F4C5E" w:rsidRDefault="00001E34" w:rsidP="009837D7">
            <w:r>
              <w:t xml:space="preserve">Akuutti toksisuus</w:t>
            </w:r>
          </w:p>
        </w:tc>
        <w:tc>
          <w:tcPr>
            <w:tcW w:w="6912" w:type="dxa"/>
            <w:gridSpan w:val="3"/>
            <w:shd w:val="clear" w:color="auto" w:fill="F0F0F0"/>
          </w:tcPr>
          <w:p w14:paraId="3E1F799A" w14:textId="77777777" w:rsidR="00B07310" w:rsidRDefault="00001E34" w:rsidP="009837D7">
            <w:r>
              <w:rPr>
                <w:b/>
                <w:bCs/>
              </w:rPr>
              <w:t xml:space="preserve">Toksisuustyyppi:</w:t>
            </w:r>
            <w:r>
              <w:rPr>
                <w:b/>
                <w:bCs/>
              </w:rPr>
              <w:t xml:space="preserve"> </w:t>
            </w:r>
            <w:r>
              <w:t xml:space="preserve">Akuutti</w:t>
            </w:r>
          </w:p>
          <w:p w14:paraId="1D7398F9" w14:textId="77777777" w:rsidR="00B07310" w:rsidRDefault="00001E34" w:rsidP="009837D7">
            <w:r>
              <w:rPr>
                <w:b/>
                <w:bCs/>
              </w:rPr>
              <w:t xml:space="preserve">Testattu vaikutus:</w:t>
            </w:r>
            <w:r>
              <w:rPr>
                <w:b/>
                <w:bCs/>
              </w:rPr>
              <w:t xml:space="preserve"> </w:t>
            </w:r>
            <w:r>
              <w:t xml:space="preserve">LD50</w:t>
            </w:r>
          </w:p>
          <w:p w14:paraId="314AE6C7" w14:textId="161ACE93" w:rsidR="00001E34" w:rsidRPr="007F4C5E" w:rsidRDefault="00001E34" w:rsidP="009837D7">
            <w:r>
              <w:rPr>
                <w:b/>
                <w:bCs/>
              </w:rPr>
              <w:t xml:space="preserve">Altistusreitti:</w:t>
            </w:r>
            <w:r>
              <w:rPr>
                <w:b/>
                <w:bCs/>
              </w:rPr>
              <w:t xml:space="preserve"> </w:t>
            </w:r>
            <w:r>
              <w:t xml:space="preserve">Suun kautta</w:t>
            </w:r>
          </w:p>
          <w:p w14:paraId="0C43ADF9" w14:textId="77777777" w:rsidR="00B07310" w:rsidRDefault="00001E34" w:rsidP="009837D7">
            <w:r>
              <w:rPr>
                <w:b/>
                <w:bCs/>
              </w:rPr>
              <w:t xml:space="preserve">Arvo:</w:t>
            </w:r>
            <w:r>
              <w:rPr>
                <w:b/>
                <w:bCs/>
              </w:rPr>
              <w:t xml:space="preserve"> </w:t>
            </w:r>
            <w:r>
              <w:t xml:space="preserve">5000 mg/kg</w:t>
            </w:r>
          </w:p>
          <w:p w14:paraId="21843A0F" w14:textId="4A1B16BA" w:rsidR="00001E34" w:rsidRPr="007F4C5E" w:rsidRDefault="00001E34" w:rsidP="009837D7">
            <w:r>
              <w:rPr>
                <w:b/>
                <w:bCs/>
              </w:rPr>
              <w:t xml:space="preserve">Koe-eläinlaji:</w:t>
            </w:r>
            <w:r>
              <w:rPr>
                <w:b/>
                <w:bCs/>
              </w:rPr>
              <w:t xml:space="preserve"> </w:t>
            </w:r>
            <w:r>
              <w:t xml:space="preserve">rotta</w:t>
            </w:r>
          </w:p>
        </w:tc>
      </w:tr>
      <w:tr w:rsidR="00001E34" w:rsidRPr="007F4C5E" w14:paraId="5C2C7B93" w14:textId="77777777" w:rsidTr="00443FBC">
        <w:trPr>
          <w:trHeight w:val="20"/>
        </w:trPr>
        <w:tc>
          <w:tcPr>
            <w:tcW w:w="2880" w:type="dxa"/>
            <w:gridSpan w:val="2"/>
            <w:shd w:val="clear" w:color="auto" w:fill="E0F2DF"/>
          </w:tcPr>
          <w:p w14:paraId="60A8E1AD" w14:textId="77777777" w:rsidR="00001E34" w:rsidRPr="007F4C5E" w:rsidRDefault="00001E34" w:rsidP="009837D7"/>
        </w:tc>
        <w:tc>
          <w:tcPr>
            <w:tcW w:w="6912" w:type="dxa"/>
            <w:gridSpan w:val="3"/>
            <w:shd w:val="clear" w:color="auto" w:fill="F0F0F0"/>
          </w:tcPr>
          <w:p w14:paraId="72C55F19" w14:textId="77777777" w:rsidR="00B07310" w:rsidRDefault="00001E34" w:rsidP="009837D7">
            <w:r>
              <w:rPr>
                <w:b/>
                <w:bCs/>
              </w:rPr>
              <w:t xml:space="preserve">Toksisuustyyppi:</w:t>
            </w:r>
            <w:r>
              <w:rPr>
                <w:b/>
                <w:bCs/>
              </w:rPr>
              <w:t xml:space="preserve"> </w:t>
            </w:r>
            <w:r>
              <w:t xml:space="preserve">Akuutti</w:t>
            </w:r>
          </w:p>
          <w:p w14:paraId="44CE8DE9" w14:textId="77777777" w:rsidR="00B07310" w:rsidRDefault="00001E34" w:rsidP="009837D7">
            <w:r>
              <w:rPr>
                <w:b/>
                <w:bCs/>
              </w:rPr>
              <w:t xml:space="preserve">Testattu vaikutus:</w:t>
            </w:r>
            <w:r>
              <w:rPr>
                <w:b/>
                <w:bCs/>
              </w:rPr>
              <w:t xml:space="preserve"> </w:t>
            </w:r>
            <w:r>
              <w:t xml:space="preserve">LD50</w:t>
            </w:r>
          </w:p>
          <w:p w14:paraId="49E69E10" w14:textId="22C6EF14" w:rsidR="00001E34" w:rsidRPr="007F4C5E" w:rsidRDefault="00001E34" w:rsidP="009837D7">
            <w:r>
              <w:rPr>
                <w:b/>
                <w:bCs/>
              </w:rPr>
              <w:t xml:space="preserve">Altistusreitti:</w:t>
            </w:r>
            <w:r>
              <w:rPr>
                <w:b/>
                <w:bCs/>
              </w:rPr>
              <w:t xml:space="preserve"> </w:t>
            </w:r>
            <w:r>
              <w:t xml:space="preserve">Ihon kautta</w:t>
            </w:r>
          </w:p>
          <w:p w14:paraId="11CA6E6A" w14:textId="77777777" w:rsidR="00B07310" w:rsidRDefault="00001E34" w:rsidP="009837D7">
            <w:r>
              <w:rPr>
                <w:b/>
                <w:bCs/>
              </w:rPr>
              <w:t xml:space="preserve">Arvo:</w:t>
            </w:r>
            <w:r>
              <w:rPr>
                <w:b/>
                <w:bCs/>
              </w:rPr>
              <w:t xml:space="preserve"> </w:t>
            </w:r>
            <w:r>
              <w:t xml:space="preserve">5000 mg/kg</w:t>
            </w:r>
          </w:p>
          <w:p w14:paraId="2F4A9B17" w14:textId="4775EB23" w:rsidR="00001E34" w:rsidRPr="007F4C5E" w:rsidRDefault="00001E34" w:rsidP="009837D7">
            <w:r>
              <w:rPr>
                <w:b/>
                <w:bCs/>
              </w:rPr>
              <w:t xml:space="preserve">Koe-eläinlaji:</w:t>
            </w:r>
            <w:r>
              <w:rPr>
                <w:b/>
                <w:bCs/>
              </w:rPr>
              <w:t xml:space="preserve"> </w:t>
            </w:r>
            <w:r>
              <w:t xml:space="preserve">kani</w:t>
            </w:r>
          </w:p>
        </w:tc>
      </w:tr>
      <w:tr w:rsidR="009837D7" w:rsidRPr="007F4C5E" w14:paraId="4EB51E02" w14:textId="77777777" w:rsidTr="008F19AC">
        <w:trPr>
          <w:trHeight w:val="20"/>
        </w:trPr>
        <w:tc>
          <w:tcPr>
            <w:tcW w:w="9792" w:type="dxa"/>
            <w:gridSpan w:val="5"/>
            <w:shd w:val="clear" w:color="auto" w:fill="FFFFFF"/>
          </w:tcPr>
          <w:p w14:paraId="1FA9C346" w14:textId="2B8FDD29" w:rsidR="009837D7" w:rsidRPr="007F4C5E" w:rsidRDefault="009837D7" w:rsidP="009837D7">
            <w:pPr>
              <w:pStyle w:val="T2"/>
            </w:pPr>
            <w:r>
              <w:t xml:space="preserve">Muita tietoja terveysriskistä</w:t>
            </w:r>
          </w:p>
        </w:tc>
      </w:tr>
      <w:tr w:rsidR="00001E34" w:rsidRPr="007F4C5E" w14:paraId="7F0C0EF2" w14:textId="77777777" w:rsidTr="00443FBC">
        <w:trPr>
          <w:trHeight w:val="20"/>
        </w:trPr>
        <w:tc>
          <w:tcPr>
            <w:tcW w:w="2880" w:type="dxa"/>
            <w:gridSpan w:val="2"/>
            <w:shd w:val="clear" w:color="auto" w:fill="E0F2DF"/>
          </w:tcPr>
          <w:p w14:paraId="154D1ACE" w14:textId="77777777" w:rsidR="00001E34" w:rsidRPr="007F4C5E" w:rsidRDefault="00001E34" w:rsidP="009837D7">
            <w:r>
              <w:t xml:space="preserve">Yleistä</w:t>
            </w:r>
          </w:p>
        </w:tc>
        <w:tc>
          <w:tcPr>
            <w:tcW w:w="6912" w:type="dxa"/>
            <w:gridSpan w:val="3"/>
            <w:shd w:val="clear" w:color="auto" w:fill="F0F0F0"/>
          </w:tcPr>
          <w:p w14:paraId="4A0A0FC7" w14:textId="77777777" w:rsidR="00001E34" w:rsidRPr="007F4C5E" w:rsidRDefault="00001E34" w:rsidP="009837D7">
            <w:r>
              <w:t xml:space="preserve">Myrkyllisyyttä koskevia tutkimustietoja on saatavana vain seokseen sisältyvistä aineista, ei seoksesta.</w:t>
            </w:r>
          </w:p>
        </w:tc>
      </w:tr>
      <w:tr w:rsidR="00001E34" w:rsidRPr="007F4C5E" w14:paraId="42647B35" w14:textId="77777777" w:rsidTr="00547455">
        <w:trPr>
          <w:trHeight w:val="20"/>
        </w:trPr>
        <w:tc>
          <w:tcPr>
            <w:tcW w:w="2880" w:type="dxa"/>
            <w:gridSpan w:val="2"/>
            <w:shd w:val="clear" w:color="auto" w:fill="E0F2DF"/>
          </w:tcPr>
          <w:p w14:paraId="0CA648F6" w14:textId="77777777" w:rsidR="00001E34" w:rsidRPr="007F4C5E" w:rsidRDefault="00001E34" w:rsidP="009837D7">
            <w:r>
              <w:t xml:space="preserve">Ihoaltistus</w:t>
            </w:r>
          </w:p>
        </w:tc>
        <w:tc>
          <w:tcPr>
            <w:tcW w:w="6912" w:type="dxa"/>
            <w:gridSpan w:val="3"/>
            <w:shd w:val="clear" w:color="auto" w:fill="FFFFFF"/>
          </w:tcPr>
          <w:p w14:paraId="6249C056" w14:textId="77777777" w:rsidR="00001E34" w:rsidRPr="007F4C5E" w:rsidRDefault="00001E34" w:rsidP="009837D7">
            <w:r>
              <w:t xml:space="preserve">Ärsyttävä.</w:t>
            </w:r>
            <w:r>
              <w:t xml:space="preserve"> </w:t>
            </w:r>
            <w:r>
              <w:t xml:space="preserve">Pitkäaikaisesta ja toistuvasta altistuksesta voi aiheutua punaisuutta ja ärsytystä.</w:t>
            </w:r>
          </w:p>
        </w:tc>
      </w:tr>
      <w:tr w:rsidR="00001E34" w:rsidRPr="007F4C5E" w14:paraId="65B73FF0" w14:textId="77777777" w:rsidTr="00443FBC">
        <w:trPr>
          <w:trHeight w:val="20"/>
        </w:trPr>
        <w:tc>
          <w:tcPr>
            <w:tcW w:w="2880" w:type="dxa"/>
            <w:gridSpan w:val="2"/>
            <w:shd w:val="clear" w:color="auto" w:fill="E0F2DF"/>
          </w:tcPr>
          <w:p w14:paraId="23D78389" w14:textId="77777777" w:rsidR="00001E34" w:rsidRPr="007F4C5E" w:rsidRDefault="00001E34" w:rsidP="009837D7">
            <w:r>
              <w:t xml:space="preserve">Silmäkosketus</w:t>
            </w:r>
          </w:p>
        </w:tc>
        <w:tc>
          <w:tcPr>
            <w:tcW w:w="6912" w:type="dxa"/>
            <w:gridSpan w:val="3"/>
            <w:shd w:val="clear" w:color="auto" w:fill="F0F0F0"/>
          </w:tcPr>
          <w:p w14:paraId="1DDDEC19" w14:textId="77777777" w:rsidR="00001E34" w:rsidRPr="007F4C5E" w:rsidRDefault="00001E34" w:rsidP="009837D7">
            <w:r>
              <w:t xml:space="preserve">Roiskeet ärsyttävät ja saattavat aiheuttaa punaisuutta ja kipua.</w:t>
            </w:r>
          </w:p>
        </w:tc>
      </w:tr>
      <w:tr w:rsidR="00001E34" w:rsidRPr="007F4C5E" w14:paraId="00268B70" w14:textId="77777777" w:rsidTr="00547455">
        <w:trPr>
          <w:trHeight w:val="20"/>
        </w:trPr>
        <w:tc>
          <w:tcPr>
            <w:tcW w:w="2880" w:type="dxa"/>
            <w:gridSpan w:val="2"/>
            <w:shd w:val="clear" w:color="auto" w:fill="E0F2DF"/>
          </w:tcPr>
          <w:p w14:paraId="421CD79E" w14:textId="77777777" w:rsidR="00001E34" w:rsidRPr="007F4C5E" w:rsidRDefault="00001E34" w:rsidP="009837D7">
            <w:r>
              <w:t xml:space="preserve">Nieleminen</w:t>
            </w:r>
          </w:p>
        </w:tc>
        <w:tc>
          <w:tcPr>
            <w:tcW w:w="6912" w:type="dxa"/>
            <w:gridSpan w:val="3"/>
            <w:shd w:val="clear" w:color="auto" w:fill="FFFFFF"/>
          </w:tcPr>
          <w:p w14:paraId="6788A4C8" w14:textId="77777777" w:rsidR="00001E34" w:rsidRPr="007F4C5E" w:rsidRDefault="00001E34" w:rsidP="009837D7">
            <w:r>
              <w:t xml:space="preserve">voi aiheuttaa suun ja nielun ärsytystä.</w:t>
            </w:r>
            <w:r>
              <w:t xml:space="preserve"> </w:t>
            </w:r>
            <w:r>
              <w:t xml:space="preserve">Nieleminen voi aiheuttaa ruuansulatusjärjestelmän ärsytystä, oksentelua ja ripulia.</w:t>
            </w:r>
          </w:p>
        </w:tc>
      </w:tr>
      <w:tr w:rsidR="00001E34" w:rsidRPr="007F4C5E" w14:paraId="1FA3F66F" w14:textId="77777777" w:rsidTr="00443FBC">
        <w:trPr>
          <w:trHeight w:val="20"/>
        </w:trPr>
        <w:tc>
          <w:tcPr>
            <w:tcW w:w="2880" w:type="dxa"/>
            <w:gridSpan w:val="2"/>
            <w:shd w:val="clear" w:color="auto" w:fill="E0F2DF"/>
          </w:tcPr>
          <w:p w14:paraId="61C0080D" w14:textId="77777777" w:rsidR="00001E34" w:rsidRPr="007F4C5E" w:rsidRDefault="00001E34" w:rsidP="009837D7">
            <w:r>
              <w:t xml:space="preserve">Herkistyminen</w:t>
            </w:r>
          </w:p>
        </w:tc>
        <w:tc>
          <w:tcPr>
            <w:tcW w:w="6912" w:type="dxa"/>
            <w:gridSpan w:val="3"/>
            <w:shd w:val="clear" w:color="auto" w:fill="F0F0F0"/>
          </w:tcPr>
          <w:p w14:paraId="1F01B5B0" w14:textId="77777777" w:rsidR="00001E34" w:rsidRPr="007F4C5E" w:rsidRDefault="00001E34" w:rsidP="009837D7">
            <w:r>
              <w:t xml:space="preserve">Ei tunnettuja kroonisia eikä akuutteja terveysriskejä.</w:t>
            </w:r>
          </w:p>
        </w:tc>
      </w:tr>
      <w:tr w:rsidR="00001E34" w:rsidRPr="007F4C5E" w14:paraId="57076DCD" w14:textId="77777777" w:rsidTr="00443FBC">
        <w:trPr>
          <w:trHeight w:val="20"/>
        </w:trPr>
        <w:tc>
          <w:tcPr>
            <w:tcW w:w="2880" w:type="dxa"/>
            <w:gridSpan w:val="2"/>
            <w:shd w:val="clear" w:color="auto" w:fill="E0F2DF"/>
          </w:tcPr>
          <w:p w14:paraId="7031BD77" w14:textId="77777777" w:rsidR="00001E34" w:rsidRPr="007F4C5E" w:rsidRDefault="00001E34" w:rsidP="009837D7">
            <w:r>
              <w:t xml:space="preserve">Perinnölliset vahingot</w:t>
            </w:r>
          </w:p>
        </w:tc>
        <w:tc>
          <w:tcPr>
            <w:tcW w:w="6912" w:type="dxa"/>
            <w:gridSpan w:val="3"/>
            <w:shd w:val="clear" w:color="auto" w:fill="F0F0F0"/>
          </w:tcPr>
          <w:p w14:paraId="3F3E6076" w14:textId="77777777" w:rsidR="00001E34" w:rsidRPr="007F4C5E" w:rsidRDefault="00001E34" w:rsidP="009837D7">
            <w:r>
              <w:t xml:space="preserve">Ei tunnettuja kroonisia eikä akuutteja terveysriskejä.</w:t>
            </w:r>
          </w:p>
        </w:tc>
      </w:tr>
      <w:tr w:rsidR="00001E34" w:rsidRPr="007F4C5E" w14:paraId="7C93FCEC" w14:textId="77777777" w:rsidTr="00443FBC">
        <w:trPr>
          <w:trHeight w:val="20"/>
        </w:trPr>
        <w:tc>
          <w:tcPr>
            <w:tcW w:w="2880" w:type="dxa"/>
            <w:gridSpan w:val="2"/>
            <w:shd w:val="clear" w:color="auto" w:fill="E0F2DF"/>
          </w:tcPr>
          <w:p w14:paraId="530C30A1" w14:textId="77777777" w:rsidR="00001E34" w:rsidRPr="007F4C5E" w:rsidRDefault="00001E34" w:rsidP="009837D7">
            <w:r>
              <w:t xml:space="preserve">Karsinogeenisyys, muut tiedot</w:t>
            </w:r>
          </w:p>
        </w:tc>
        <w:tc>
          <w:tcPr>
            <w:tcW w:w="6912" w:type="dxa"/>
            <w:gridSpan w:val="3"/>
            <w:shd w:val="clear" w:color="auto" w:fill="F0F0F0"/>
          </w:tcPr>
          <w:p w14:paraId="15B2848E" w14:textId="77777777" w:rsidR="00001E34" w:rsidRPr="007F4C5E" w:rsidRDefault="00001E34" w:rsidP="009837D7">
            <w:r>
              <w:t xml:space="preserve">Ei tunnettuja kroonisia eikä akuutteja terveysriskejä.</w:t>
            </w:r>
          </w:p>
        </w:tc>
      </w:tr>
      <w:tr w:rsidR="00001E34" w:rsidRPr="007F4C5E" w14:paraId="042E3C4D" w14:textId="77777777" w:rsidTr="00443FBC">
        <w:trPr>
          <w:trHeight w:val="20"/>
        </w:trPr>
        <w:tc>
          <w:tcPr>
            <w:tcW w:w="2880" w:type="dxa"/>
            <w:gridSpan w:val="2"/>
            <w:shd w:val="clear" w:color="auto" w:fill="E0F2DF"/>
          </w:tcPr>
          <w:p w14:paraId="545AD28F" w14:textId="77777777" w:rsidR="00001E34" w:rsidRPr="007F4C5E" w:rsidRDefault="00001E34" w:rsidP="009837D7">
            <w:r>
              <w:t xml:space="preserve">Lisääntymishäiriöt</w:t>
            </w:r>
          </w:p>
        </w:tc>
        <w:tc>
          <w:tcPr>
            <w:tcW w:w="6912" w:type="dxa"/>
            <w:gridSpan w:val="3"/>
            <w:shd w:val="clear" w:color="auto" w:fill="F0F0F0"/>
          </w:tcPr>
          <w:p w14:paraId="3B4C9649" w14:textId="77777777" w:rsidR="00001E34" w:rsidRPr="007F4C5E" w:rsidRDefault="00001E34" w:rsidP="009837D7">
            <w:r>
              <w:t xml:space="preserve">Ei tunnettuja kroonisia eikä akuutteja terveysriskejä.</w:t>
            </w:r>
          </w:p>
        </w:tc>
      </w:tr>
      <w:tr w:rsidR="00001E34" w:rsidRPr="007F4C5E" w14:paraId="747214C0" w14:textId="77777777" w:rsidTr="00443FBC">
        <w:trPr>
          <w:trHeight w:val="20"/>
        </w:trPr>
        <w:tc>
          <w:tcPr>
            <w:tcW w:w="2880" w:type="dxa"/>
            <w:gridSpan w:val="2"/>
            <w:shd w:val="clear" w:color="auto" w:fill="E0F2DF"/>
          </w:tcPr>
          <w:p w14:paraId="7CCBF7E9" w14:textId="77777777" w:rsidR="00001E34" w:rsidRPr="007F4C5E" w:rsidRDefault="00001E34" w:rsidP="009837D7">
            <w:r>
              <w:t xml:space="preserve">Elinkohtainen myrkyllisyys - kerta-altistuminen, tiedot ihmisistä</w:t>
            </w:r>
          </w:p>
        </w:tc>
        <w:tc>
          <w:tcPr>
            <w:tcW w:w="6912" w:type="dxa"/>
            <w:gridSpan w:val="3"/>
            <w:shd w:val="clear" w:color="auto" w:fill="F0F0F0"/>
          </w:tcPr>
          <w:p w14:paraId="37F2B0B6" w14:textId="77777777" w:rsidR="00001E34" w:rsidRPr="007F4C5E" w:rsidRDefault="00001E34" w:rsidP="009837D7">
            <w:r>
              <w:t xml:space="preserve">Ei tunnettuja kroonisia eikä akuutteja terveysriskejä.</w:t>
            </w:r>
          </w:p>
        </w:tc>
      </w:tr>
      <w:tr w:rsidR="00001E34" w:rsidRPr="007F4C5E" w14:paraId="2EE7C01B" w14:textId="77777777" w:rsidTr="00443FBC">
        <w:trPr>
          <w:trHeight w:val="20"/>
        </w:trPr>
        <w:tc>
          <w:tcPr>
            <w:tcW w:w="2880" w:type="dxa"/>
            <w:gridSpan w:val="2"/>
            <w:shd w:val="clear" w:color="auto" w:fill="E0F2DF"/>
          </w:tcPr>
          <w:p w14:paraId="5792F366" w14:textId="77777777" w:rsidR="00001E34" w:rsidRPr="007F4C5E" w:rsidRDefault="00001E34" w:rsidP="009837D7">
            <w:r>
              <w:t xml:space="preserve">Elinkohtainen myrkyllisyys - toistuva altistuminen, tiedot ihmisistä</w:t>
            </w:r>
          </w:p>
        </w:tc>
        <w:tc>
          <w:tcPr>
            <w:tcW w:w="6912" w:type="dxa"/>
            <w:gridSpan w:val="3"/>
            <w:shd w:val="clear" w:color="auto" w:fill="F0F0F0"/>
          </w:tcPr>
          <w:p w14:paraId="3B906E64" w14:textId="77777777" w:rsidR="00001E34" w:rsidRPr="007F4C5E" w:rsidRDefault="00001E34" w:rsidP="009837D7">
            <w:r>
              <w:t xml:space="preserve">Ei tunnettuja kroonisia eikä akuutteja terveysriskejä.</w:t>
            </w:r>
          </w:p>
        </w:tc>
      </w:tr>
      <w:tr w:rsidR="00001E34" w:rsidRPr="007F4C5E" w14:paraId="10A85FCC" w14:textId="77777777" w:rsidTr="00547455">
        <w:trPr>
          <w:trHeight w:val="20"/>
        </w:trPr>
        <w:tc>
          <w:tcPr>
            <w:tcW w:w="2880" w:type="dxa"/>
            <w:gridSpan w:val="2"/>
            <w:shd w:val="clear" w:color="auto" w:fill="E0F2DF"/>
          </w:tcPr>
          <w:p w14:paraId="0BC1941E" w14:textId="77777777" w:rsidR="00001E34" w:rsidRPr="007F4C5E" w:rsidRDefault="00001E34" w:rsidP="009837D7">
            <w:r>
              <w:t xml:space="preserve">Aspiraatiovaara, kommentti</w:t>
            </w:r>
          </w:p>
        </w:tc>
        <w:tc>
          <w:tcPr>
            <w:tcW w:w="6912" w:type="dxa"/>
            <w:gridSpan w:val="3"/>
            <w:shd w:val="clear" w:color="auto" w:fill="FFFFFF"/>
          </w:tcPr>
          <w:p w14:paraId="1C5C013E" w14:textId="77777777" w:rsidR="00001E34" w:rsidRPr="007F4C5E" w:rsidRDefault="00001E34" w:rsidP="009837D7">
            <w:r>
              <w:t xml:space="preserve">Ei tunnettuja kroonisia eikä akuutteja terveysriskejä.</w:t>
            </w:r>
          </w:p>
        </w:tc>
      </w:tr>
      <w:tr w:rsidR="00001E34" w:rsidRPr="007F4C5E" w14:paraId="04A30F95" w14:textId="77777777" w:rsidTr="009837D7">
        <w:trPr>
          <w:trHeight w:val="20"/>
        </w:trPr>
        <w:tc>
          <w:tcPr>
            <w:tcW w:w="2880" w:type="dxa"/>
            <w:gridSpan w:val="2"/>
            <w:shd w:val="clear" w:color="auto" w:fill="FFFFFF"/>
          </w:tcPr>
          <w:p w14:paraId="266FD866" w14:textId="77777777" w:rsidR="00001E34" w:rsidRPr="007F4C5E" w:rsidRDefault="00001E34" w:rsidP="009837D7"/>
        </w:tc>
        <w:tc>
          <w:tcPr>
            <w:tcW w:w="6912" w:type="dxa"/>
            <w:gridSpan w:val="3"/>
            <w:shd w:val="clear" w:color="auto" w:fill="FFFFFF"/>
          </w:tcPr>
          <w:p w14:paraId="2BCD78E1" w14:textId="77777777" w:rsidR="00001E34" w:rsidRPr="007F4C5E" w:rsidRDefault="00001E34" w:rsidP="009837D7"/>
        </w:tc>
      </w:tr>
      <w:tr w:rsidR="009837D7" w:rsidRPr="007F4C5E" w14:paraId="2263F548" w14:textId="77777777" w:rsidTr="009837D7">
        <w:trPr>
          <w:trHeight w:val="20"/>
        </w:trPr>
        <w:tc>
          <w:tcPr>
            <w:tcW w:w="9792" w:type="dxa"/>
            <w:gridSpan w:val="5"/>
            <w:shd w:val="clear" w:color="auto" w:fill="006600"/>
          </w:tcPr>
          <w:p w14:paraId="5F9CEE04" w14:textId="3C882BE8" w:rsidR="009837D7" w:rsidRPr="007F4C5E" w:rsidRDefault="009837D7" w:rsidP="009837D7">
            <w:pPr>
              <w:pStyle w:val="T1"/>
            </w:pPr>
            <w:r>
              <w:t xml:space="preserve">OSA 12:</w:t>
            </w:r>
            <w:r>
              <w:t xml:space="preserve"> </w:t>
            </w:r>
            <w:r>
              <w:t xml:space="preserve">Ekologista tietoa</w:t>
            </w:r>
          </w:p>
        </w:tc>
      </w:tr>
      <w:tr w:rsidR="009837D7" w:rsidRPr="007F4C5E" w14:paraId="6CE68295" w14:textId="77777777" w:rsidTr="00392335">
        <w:trPr>
          <w:trHeight w:val="20"/>
        </w:trPr>
        <w:tc>
          <w:tcPr>
            <w:tcW w:w="9792" w:type="dxa"/>
            <w:gridSpan w:val="5"/>
            <w:shd w:val="clear" w:color="auto" w:fill="FFFFFF"/>
          </w:tcPr>
          <w:p w14:paraId="0B7A4645" w14:textId="634187CE" w:rsidR="009837D7" w:rsidRPr="007F4C5E" w:rsidRDefault="009837D7" w:rsidP="009837D7">
            <w:pPr>
              <w:pStyle w:val="T2"/>
            </w:pPr>
            <w:r>
              <w:t xml:space="preserve">12.1 Myrkyllisyys</w:t>
            </w:r>
          </w:p>
        </w:tc>
      </w:tr>
      <w:tr w:rsidR="00001E34" w:rsidRPr="007F4C5E" w14:paraId="1D5D297D" w14:textId="77777777" w:rsidTr="00443FBC">
        <w:trPr>
          <w:trHeight w:val="20"/>
        </w:trPr>
        <w:tc>
          <w:tcPr>
            <w:tcW w:w="2880" w:type="dxa"/>
            <w:gridSpan w:val="2"/>
            <w:shd w:val="clear" w:color="auto" w:fill="E0F2DF"/>
          </w:tcPr>
          <w:p w14:paraId="622C6CD6" w14:textId="77777777" w:rsidR="00001E34" w:rsidRPr="007F4C5E" w:rsidRDefault="00001E34" w:rsidP="009837D7">
            <w:r>
              <w:t xml:space="preserve">Aine</w:t>
            </w:r>
          </w:p>
        </w:tc>
        <w:tc>
          <w:tcPr>
            <w:tcW w:w="6912" w:type="dxa"/>
            <w:gridSpan w:val="3"/>
            <w:shd w:val="clear" w:color="auto" w:fill="F0F0F0"/>
          </w:tcPr>
          <w:p w14:paraId="5D583E5C" w14:textId="77777777" w:rsidR="00001E34" w:rsidRPr="007F4C5E" w:rsidRDefault="00001E34" w:rsidP="009837D7">
            <w:r>
              <w:t xml:space="preserve">Alkoholeja, C12-14, etoksyloituja, propoksyloituja</w:t>
            </w:r>
          </w:p>
        </w:tc>
      </w:tr>
      <w:tr w:rsidR="00001E34" w:rsidRPr="007F4C5E" w14:paraId="007FC042" w14:textId="77777777" w:rsidTr="00547455">
        <w:trPr>
          <w:trHeight w:val="20"/>
        </w:trPr>
        <w:tc>
          <w:tcPr>
            <w:tcW w:w="2880" w:type="dxa"/>
            <w:gridSpan w:val="2"/>
            <w:shd w:val="clear" w:color="auto" w:fill="E0F2DF"/>
          </w:tcPr>
          <w:p w14:paraId="1A0D60A0" w14:textId="77777777" w:rsidR="00001E34" w:rsidRPr="007F4C5E" w:rsidRDefault="00001E34" w:rsidP="009837D7">
            <w:r>
              <w:t xml:space="preserve">Myrkyllisyys vesieliöille, kaloille</w:t>
            </w:r>
          </w:p>
        </w:tc>
        <w:tc>
          <w:tcPr>
            <w:tcW w:w="6912" w:type="dxa"/>
            <w:gridSpan w:val="3"/>
            <w:shd w:val="clear" w:color="auto" w:fill="FFFFFF"/>
          </w:tcPr>
          <w:p w14:paraId="0E40A728" w14:textId="77777777" w:rsidR="00001E34" w:rsidRPr="007F4C5E" w:rsidRDefault="00001E34" w:rsidP="009837D7">
            <w:r>
              <w:rPr>
                <w:b/>
                <w:bCs/>
              </w:rPr>
              <w:t xml:space="preserve">Arvo:</w:t>
            </w:r>
            <w:r>
              <w:rPr>
                <w:b/>
                <w:bCs/>
              </w:rPr>
              <w:t xml:space="preserve"> </w:t>
            </w:r>
            <w:r>
              <w:t xml:space="preserve">&gt; 1 - 10 mg/l</w:t>
            </w:r>
          </w:p>
          <w:p w14:paraId="61595284" w14:textId="77777777" w:rsidR="00001E34" w:rsidRPr="007F4C5E" w:rsidRDefault="00001E34" w:rsidP="009837D7">
            <w:r>
              <w:rPr>
                <w:b/>
                <w:bCs/>
              </w:rPr>
              <w:t xml:space="preserve">Testin kesto:</w:t>
            </w:r>
            <w:r>
              <w:rPr>
                <w:b/>
                <w:bCs/>
              </w:rPr>
              <w:t xml:space="preserve"> </w:t>
            </w:r>
            <w:r>
              <w:t xml:space="preserve">96 h</w:t>
            </w:r>
          </w:p>
          <w:p w14:paraId="3ABF7981" w14:textId="77777777" w:rsidR="00001E34" w:rsidRPr="007F4C5E" w:rsidRDefault="00001E34" w:rsidP="009837D7">
            <w:r>
              <w:rPr>
                <w:b/>
                <w:bCs/>
              </w:rPr>
              <w:t xml:space="preserve">Laji:</w:t>
            </w:r>
            <w:r>
              <w:rPr>
                <w:b/>
                <w:bCs/>
              </w:rPr>
              <w:t xml:space="preserve"> </w:t>
            </w:r>
            <w:r>
              <w:t xml:space="preserve">Poecilia reticulata</w:t>
            </w:r>
          </w:p>
          <w:p w14:paraId="5EA524C0" w14:textId="77777777" w:rsidR="00001E34" w:rsidRPr="007F4C5E" w:rsidRDefault="00001E34" w:rsidP="009837D7">
            <w:r>
              <w:rPr>
                <w:b/>
                <w:bCs/>
              </w:rPr>
              <w:t xml:space="preserve">Menetelmä:</w:t>
            </w:r>
            <w:r>
              <w:rPr>
                <w:b/>
                <w:bCs/>
              </w:rPr>
              <w:t xml:space="preserve"> </w:t>
            </w:r>
            <w:r>
              <w:t xml:space="preserve">LC50 OECD TG 203</w:t>
            </w:r>
          </w:p>
        </w:tc>
      </w:tr>
      <w:tr w:rsidR="00001E34" w:rsidRPr="007F4C5E" w14:paraId="63CFB347" w14:textId="77777777" w:rsidTr="00443FBC">
        <w:trPr>
          <w:trHeight w:val="20"/>
        </w:trPr>
        <w:tc>
          <w:tcPr>
            <w:tcW w:w="2880" w:type="dxa"/>
            <w:gridSpan w:val="2"/>
            <w:shd w:val="clear" w:color="auto" w:fill="E0F2DF"/>
          </w:tcPr>
          <w:p w14:paraId="3FFF43AC" w14:textId="77777777" w:rsidR="00001E34" w:rsidRPr="007F4C5E" w:rsidRDefault="00001E34" w:rsidP="009837D7">
            <w:r>
              <w:t xml:space="preserve">Aine</w:t>
            </w:r>
          </w:p>
        </w:tc>
        <w:tc>
          <w:tcPr>
            <w:tcW w:w="6912" w:type="dxa"/>
            <w:gridSpan w:val="3"/>
            <w:shd w:val="clear" w:color="auto" w:fill="F0F0F0"/>
          </w:tcPr>
          <w:p w14:paraId="3ED3F0F5" w14:textId="77777777" w:rsidR="00001E34" w:rsidRPr="007F4C5E" w:rsidRDefault="00001E34" w:rsidP="009837D7">
            <w:r>
              <w:t xml:space="preserve">Etanoli</w:t>
            </w:r>
          </w:p>
        </w:tc>
      </w:tr>
      <w:tr w:rsidR="00001E34" w:rsidRPr="007F4C5E" w14:paraId="77D2D2DC" w14:textId="77777777" w:rsidTr="00B64DD9">
        <w:trPr>
          <w:trHeight w:val="20"/>
        </w:trPr>
        <w:tc>
          <w:tcPr>
            <w:tcW w:w="2880" w:type="dxa"/>
            <w:gridSpan w:val="2"/>
            <w:shd w:val="clear" w:color="auto" w:fill="E0F2DF"/>
          </w:tcPr>
          <w:p w14:paraId="36B19042" w14:textId="77777777" w:rsidR="00001E34" w:rsidRPr="007F4C5E" w:rsidRDefault="00001E34" w:rsidP="00B64DD9">
            <w:r>
              <w:t xml:space="preserve">Myrkyllisyys vesieliöille, kaloille</w:t>
            </w:r>
          </w:p>
        </w:tc>
        <w:tc>
          <w:tcPr>
            <w:tcW w:w="6912" w:type="dxa"/>
            <w:gridSpan w:val="3"/>
            <w:shd w:val="clear" w:color="auto" w:fill="FFFFFF"/>
          </w:tcPr>
          <w:p w14:paraId="54F80B1E" w14:textId="77777777" w:rsidR="00001E34" w:rsidRPr="007F4C5E" w:rsidRDefault="00001E34" w:rsidP="00B64DD9">
            <w:r>
              <w:rPr>
                <w:b/>
                <w:bCs/>
              </w:rPr>
              <w:t xml:space="preserve">Arvo:</w:t>
            </w:r>
            <w:r>
              <w:rPr>
                <w:b/>
                <w:bCs/>
              </w:rPr>
              <w:t xml:space="preserve"> </w:t>
            </w:r>
            <w:r>
              <w:t xml:space="preserve">15300 mg/l</w:t>
            </w:r>
          </w:p>
          <w:p w14:paraId="4ACF6141" w14:textId="77777777" w:rsidR="00001E34" w:rsidRPr="007F4C5E" w:rsidRDefault="00001E34" w:rsidP="00B64DD9">
            <w:r>
              <w:rPr>
                <w:b/>
                <w:bCs/>
              </w:rPr>
              <w:t xml:space="preserve">Testin kesto:</w:t>
            </w:r>
            <w:r>
              <w:rPr>
                <w:b/>
                <w:bCs/>
              </w:rPr>
              <w:t xml:space="preserve"> </w:t>
            </w:r>
            <w:r>
              <w:t xml:space="preserve">96 h</w:t>
            </w:r>
          </w:p>
          <w:p w14:paraId="10D2CEE9" w14:textId="77777777" w:rsidR="00001E34" w:rsidRPr="007F4C5E" w:rsidRDefault="00001E34" w:rsidP="00B64DD9">
            <w:r>
              <w:rPr>
                <w:b/>
                <w:bCs/>
              </w:rPr>
              <w:t xml:space="preserve">Laji:</w:t>
            </w:r>
            <w:r>
              <w:rPr>
                <w:b/>
                <w:bCs/>
              </w:rPr>
              <w:t xml:space="preserve"> </w:t>
            </w:r>
            <w:r>
              <w:t xml:space="preserve">Pimephales promelas</w:t>
            </w:r>
          </w:p>
          <w:p w14:paraId="02588163" w14:textId="77777777" w:rsidR="00001E34" w:rsidRPr="007F4C5E" w:rsidRDefault="00001E34" w:rsidP="00B64DD9">
            <w:r>
              <w:rPr>
                <w:b/>
                <w:bCs/>
              </w:rPr>
              <w:t xml:space="preserve">Menetelmä:</w:t>
            </w:r>
            <w:r>
              <w:rPr>
                <w:b/>
                <w:bCs/>
              </w:rPr>
              <w:t xml:space="preserve"> </w:t>
            </w:r>
            <w:r>
              <w:t xml:space="preserve">LC50</w:t>
            </w:r>
          </w:p>
          <w:p w14:paraId="1868640C" w14:textId="77777777" w:rsidR="00001E34" w:rsidRPr="007F4C5E" w:rsidRDefault="00001E34" w:rsidP="00B64DD9">
            <w:r>
              <w:rPr>
                <w:b/>
                <w:bCs/>
              </w:rPr>
              <w:t xml:space="preserve">Testiviite:</w:t>
            </w:r>
            <w:r>
              <w:rPr>
                <w:b/>
                <w:bCs/>
              </w:rPr>
              <w:t xml:space="preserve"> </w:t>
            </w:r>
            <w:r>
              <w:t xml:space="preserve">ECHA</w:t>
            </w:r>
          </w:p>
        </w:tc>
      </w:tr>
      <w:tr w:rsidR="00001E34" w:rsidRPr="007F4C5E" w14:paraId="17BD78A8" w14:textId="77777777" w:rsidTr="00BB2BC8">
        <w:trPr>
          <w:trHeight w:val="20"/>
        </w:trPr>
        <w:tc>
          <w:tcPr>
            <w:tcW w:w="2880" w:type="dxa"/>
            <w:gridSpan w:val="2"/>
            <w:shd w:val="clear" w:color="auto" w:fill="E0F2DF"/>
          </w:tcPr>
          <w:p w14:paraId="6DF04319" w14:textId="77777777" w:rsidR="00001E34" w:rsidRPr="007F4C5E" w:rsidRDefault="00001E34" w:rsidP="00B64DD9">
            <w:r>
              <w:t xml:space="preserve">Aine</w:t>
            </w:r>
          </w:p>
        </w:tc>
        <w:tc>
          <w:tcPr>
            <w:tcW w:w="6912" w:type="dxa"/>
            <w:gridSpan w:val="3"/>
            <w:shd w:val="clear" w:color="auto" w:fill="F0F0F0"/>
          </w:tcPr>
          <w:p w14:paraId="354AF59E" w14:textId="77777777" w:rsidR="00001E34" w:rsidRPr="007F4C5E" w:rsidRDefault="00001E34" w:rsidP="00B64DD9">
            <w:r>
              <w:t xml:space="preserve">Propaani-2-oli</w:t>
            </w:r>
          </w:p>
        </w:tc>
      </w:tr>
      <w:tr w:rsidR="00001E34" w:rsidRPr="007F4C5E" w14:paraId="5EDBC613" w14:textId="77777777" w:rsidTr="00B64DD9">
        <w:trPr>
          <w:trHeight w:val="20"/>
        </w:trPr>
        <w:tc>
          <w:tcPr>
            <w:tcW w:w="2880" w:type="dxa"/>
            <w:gridSpan w:val="2"/>
            <w:shd w:val="clear" w:color="auto" w:fill="E0F2DF"/>
          </w:tcPr>
          <w:p w14:paraId="5ACA78BB" w14:textId="77777777" w:rsidR="00001E34" w:rsidRPr="007F4C5E" w:rsidRDefault="00001E34" w:rsidP="00B64DD9">
            <w:r>
              <w:t xml:space="preserve">Myrkyllisyys vesieliöille, kaloille</w:t>
            </w:r>
          </w:p>
        </w:tc>
        <w:tc>
          <w:tcPr>
            <w:tcW w:w="6912" w:type="dxa"/>
            <w:gridSpan w:val="3"/>
            <w:shd w:val="clear" w:color="auto" w:fill="FFFFFF"/>
          </w:tcPr>
          <w:p w14:paraId="24868483" w14:textId="77777777" w:rsidR="00001E34" w:rsidRPr="007F4C5E" w:rsidRDefault="00001E34" w:rsidP="00B64DD9">
            <w:r>
              <w:rPr>
                <w:b/>
                <w:bCs/>
              </w:rPr>
              <w:t xml:space="preserve">Arvo:</w:t>
            </w:r>
            <w:r>
              <w:rPr>
                <w:b/>
                <w:bCs/>
              </w:rPr>
              <w:t xml:space="preserve"> </w:t>
            </w:r>
            <w:r>
              <w:t xml:space="preserve">&gt; 100 mg/l</w:t>
            </w:r>
          </w:p>
          <w:p w14:paraId="5796629D" w14:textId="77777777" w:rsidR="00001E34" w:rsidRPr="007F4C5E" w:rsidRDefault="00001E34" w:rsidP="00B64DD9">
            <w:r>
              <w:rPr>
                <w:b/>
                <w:bCs/>
              </w:rPr>
              <w:t xml:space="preserve">Testin kesto:</w:t>
            </w:r>
            <w:r>
              <w:rPr>
                <w:b/>
                <w:bCs/>
              </w:rPr>
              <w:t xml:space="preserve"> </w:t>
            </w:r>
            <w:r>
              <w:t xml:space="preserve">48 h</w:t>
            </w:r>
          </w:p>
          <w:p w14:paraId="3F5216BF" w14:textId="77777777" w:rsidR="00001E34" w:rsidRPr="007F4C5E" w:rsidRDefault="00001E34" w:rsidP="00B64DD9">
            <w:r>
              <w:rPr>
                <w:b/>
                <w:bCs/>
              </w:rPr>
              <w:t xml:space="preserve">Laji:</w:t>
            </w:r>
            <w:r>
              <w:rPr>
                <w:b/>
                <w:bCs/>
              </w:rPr>
              <w:t xml:space="preserve"> </w:t>
            </w:r>
            <w:r>
              <w:t xml:space="preserve">Leuciscus idus</w:t>
            </w:r>
          </w:p>
          <w:p w14:paraId="4B3F84F0" w14:textId="77777777" w:rsidR="00001E34" w:rsidRPr="007F4C5E" w:rsidRDefault="00001E34" w:rsidP="00B64DD9">
            <w:r>
              <w:rPr>
                <w:b/>
                <w:bCs/>
              </w:rPr>
              <w:t xml:space="preserve">Testiviite:</w:t>
            </w:r>
            <w:r>
              <w:rPr>
                <w:b/>
                <w:bCs/>
              </w:rPr>
              <w:t xml:space="preserve"> </w:t>
            </w:r>
            <w:r>
              <w:t xml:space="preserve">LC50</w:t>
            </w:r>
          </w:p>
        </w:tc>
      </w:tr>
      <w:tr w:rsidR="00001E34" w:rsidRPr="007F4C5E" w14:paraId="4956EF93" w14:textId="77777777" w:rsidTr="00BB2BC8">
        <w:trPr>
          <w:trHeight w:val="20"/>
        </w:trPr>
        <w:tc>
          <w:tcPr>
            <w:tcW w:w="2880" w:type="dxa"/>
            <w:gridSpan w:val="2"/>
            <w:shd w:val="clear" w:color="auto" w:fill="E0F2DF"/>
          </w:tcPr>
          <w:p w14:paraId="304AAD68" w14:textId="77777777" w:rsidR="00001E34" w:rsidRPr="007F4C5E" w:rsidRDefault="00001E34" w:rsidP="00B64DD9">
            <w:r>
              <w:t xml:space="preserve">Aine</w:t>
            </w:r>
          </w:p>
        </w:tc>
        <w:tc>
          <w:tcPr>
            <w:tcW w:w="6912" w:type="dxa"/>
            <w:gridSpan w:val="3"/>
            <w:shd w:val="clear" w:color="auto" w:fill="F0F0F0"/>
          </w:tcPr>
          <w:p w14:paraId="3BEB34D7" w14:textId="77777777" w:rsidR="00001E34" w:rsidRPr="007F4C5E" w:rsidRDefault="00001E34" w:rsidP="00B64DD9">
            <w:r>
              <w:t xml:space="preserve">Alcohol ethoxylate C10-18</w:t>
            </w:r>
          </w:p>
        </w:tc>
      </w:tr>
      <w:tr w:rsidR="00001E34" w:rsidRPr="007F4C5E" w14:paraId="02C39DCC" w14:textId="77777777" w:rsidTr="00B64DD9">
        <w:trPr>
          <w:trHeight w:val="20"/>
        </w:trPr>
        <w:tc>
          <w:tcPr>
            <w:tcW w:w="2880" w:type="dxa"/>
            <w:gridSpan w:val="2"/>
            <w:shd w:val="clear" w:color="auto" w:fill="E0F2DF"/>
          </w:tcPr>
          <w:p w14:paraId="2731C195" w14:textId="77777777" w:rsidR="00001E34" w:rsidRPr="007F4C5E" w:rsidRDefault="00001E34" w:rsidP="00B64DD9">
            <w:r>
              <w:t xml:space="preserve">Myrkyllisyys vesieliöille, leville</w:t>
            </w:r>
          </w:p>
        </w:tc>
        <w:tc>
          <w:tcPr>
            <w:tcW w:w="6912" w:type="dxa"/>
            <w:gridSpan w:val="3"/>
            <w:shd w:val="clear" w:color="auto" w:fill="FFFFFF"/>
          </w:tcPr>
          <w:p w14:paraId="3ADC292D" w14:textId="77777777" w:rsidR="00001E34" w:rsidRPr="007F4C5E" w:rsidRDefault="00001E34" w:rsidP="00B64DD9">
            <w:r>
              <w:rPr>
                <w:b/>
                <w:bCs/>
              </w:rPr>
              <w:t xml:space="preserve">Arvo:</w:t>
            </w:r>
            <w:r>
              <w:rPr>
                <w:b/>
                <w:bCs/>
              </w:rPr>
              <w:t xml:space="preserve"> </w:t>
            </w:r>
            <w:r>
              <w:t xml:space="preserve">1 - 10 mg/l</w:t>
            </w:r>
          </w:p>
          <w:p w14:paraId="2B247818" w14:textId="77777777" w:rsidR="00001E34" w:rsidRPr="007F4C5E" w:rsidRDefault="00001E34" w:rsidP="00B64DD9">
            <w:r>
              <w:rPr>
                <w:b/>
                <w:bCs/>
              </w:rPr>
              <w:t xml:space="preserve">Testin kesto:</w:t>
            </w:r>
            <w:r>
              <w:rPr>
                <w:b/>
                <w:bCs/>
              </w:rPr>
              <w:t xml:space="preserve"> </w:t>
            </w:r>
            <w:r>
              <w:t xml:space="preserve">72 h</w:t>
            </w:r>
          </w:p>
          <w:p w14:paraId="311FF4E8" w14:textId="77777777" w:rsidR="00001E34" w:rsidRPr="007F4C5E" w:rsidRDefault="00001E34" w:rsidP="00B64DD9">
            <w:r>
              <w:rPr>
                <w:b/>
                <w:bCs/>
              </w:rPr>
              <w:t xml:space="preserve">Laji:</w:t>
            </w:r>
            <w:r>
              <w:rPr>
                <w:b/>
                <w:bCs/>
              </w:rPr>
              <w:t xml:space="preserve"> </w:t>
            </w:r>
            <w:r>
              <w:t xml:space="preserve">Desmodesmus subspicatus</w:t>
            </w:r>
          </w:p>
          <w:p w14:paraId="320326FF" w14:textId="77777777" w:rsidR="00001E34" w:rsidRPr="007F4C5E" w:rsidRDefault="00001E34" w:rsidP="00B64DD9">
            <w:r>
              <w:rPr>
                <w:b/>
                <w:bCs/>
              </w:rPr>
              <w:t xml:space="preserve">Menetelmä:</w:t>
            </w:r>
            <w:r>
              <w:rPr>
                <w:b/>
                <w:bCs/>
              </w:rPr>
              <w:t xml:space="preserve"> </w:t>
            </w:r>
            <w:r>
              <w:t xml:space="preserve">OECD Guideline 201</w:t>
            </w:r>
          </w:p>
          <w:p w14:paraId="3DFBDFC0" w14:textId="77777777" w:rsidR="00001E34" w:rsidRPr="007F4C5E" w:rsidRDefault="00001E34" w:rsidP="00B64DD9">
            <w:r>
              <w:rPr>
                <w:b/>
                <w:bCs/>
              </w:rPr>
              <w:t xml:space="preserve">Testiviite:</w:t>
            </w:r>
            <w:r>
              <w:rPr>
                <w:b/>
                <w:bCs/>
              </w:rPr>
              <w:t xml:space="preserve"> </w:t>
            </w:r>
            <w:r>
              <w:t xml:space="preserve">EC50</w:t>
            </w:r>
          </w:p>
        </w:tc>
      </w:tr>
      <w:tr w:rsidR="00001E34" w:rsidRPr="007F4C5E" w14:paraId="7E666A92" w14:textId="77777777" w:rsidTr="00BB2BC8">
        <w:trPr>
          <w:trHeight w:val="20"/>
        </w:trPr>
        <w:tc>
          <w:tcPr>
            <w:tcW w:w="2880" w:type="dxa"/>
            <w:gridSpan w:val="2"/>
            <w:shd w:val="clear" w:color="auto" w:fill="E0F2DF"/>
          </w:tcPr>
          <w:p w14:paraId="258954CE" w14:textId="77777777" w:rsidR="00001E34" w:rsidRPr="007F4C5E" w:rsidRDefault="00001E34" w:rsidP="00B64DD9">
            <w:r>
              <w:t xml:space="preserve">Aine</w:t>
            </w:r>
          </w:p>
        </w:tc>
        <w:tc>
          <w:tcPr>
            <w:tcW w:w="6912" w:type="dxa"/>
            <w:gridSpan w:val="3"/>
            <w:shd w:val="clear" w:color="auto" w:fill="F0F0F0"/>
          </w:tcPr>
          <w:p w14:paraId="2087376F" w14:textId="77777777" w:rsidR="00001E34" w:rsidRPr="007F4C5E" w:rsidRDefault="00001E34" w:rsidP="00B64DD9">
            <w:r>
              <w:t xml:space="preserve">Alkoholeja, C12-14, etoksyloituja, propoksyloituja</w:t>
            </w:r>
          </w:p>
        </w:tc>
      </w:tr>
      <w:tr w:rsidR="00001E34" w:rsidRPr="007F4C5E" w14:paraId="6D1C6022" w14:textId="77777777" w:rsidTr="00B64DD9">
        <w:trPr>
          <w:trHeight w:val="20"/>
        </w:trPr>
        <w:tc>
          <w:tcPr>
            <w:tcW w:w="2880" w:type="dxa"/>
            <w:gridSpan w:val="2"/>
            <w:shd w:val="clear" w:color="auto" w:fill="E0F2DF"/>
          </w:tcPr>
          <w:p w14:paraId="3A136DA8" w14:textId="77777777" w:rsidR="00001E34" w:rsidRPr="007F4C5E" w:rsidRDefault="00001E34" w:rsidP="00B64DD9">
            <w:r>
              <w:t xml:space="preserve">Myrkyllisyys vesieliöille, leville</w:t>
            </w:r>
          </w:p>
        </w:tc>
        <w:tc>
          <w:tcPr>
            <w:tcW w:w="6912" w:type="dxa"/>
            <w:gridSpan w:val="3"/>
            <w:shd w:val="clear" w:color="auto" w:fill="FFFFFF"/>
          </w:tcPr>
          <w:p w14:paraId="1662A15F" w14:textId="77777777" w:rsidR="00001E34" w:rsidRPr="007F4C5E" w:rsidRDefault="00001E34" w:rsidP="00B64DD9">
            <w:r>
              <w:rPr>
                <w:b/>
                <w:bCs/>
              </w:rPr>
              <w:t xml:space="preserve">Arvo:</w:t>
            </w:r>
            <w:r>
              <w:rPr>
                <w:b/>
                <w:bCs/>
              </w:rPr>
              <w:t xml:space="preserve"> </w:t>
            </w:r>
            <w:r>
              <w:t xml:space="preserve">&gt; 1 - 10 mg/l</w:t>
            </w:r>
          </w:p>
          <w:p w14:paraId="60D57D18" w14:textId="77777777" w:rsidR="00001E34" w:rsidRPr="007F4C5E" w:rsidRDefault="00001E34" w:rsidP="00B64DD9">
            <w:r>
              <w:rPr>
                <w:b/>
                <w:bCs/>
              </w:rPr>
              <w:t xml:space="preserve">Testin kesto:</w:t>
            </w:r>
            <w:r>
              <w:rPr>
                <w:b/>
                <w:bCs/>
              </w:rPr>
              <w:t xml:space="preserve"> </w:t>
            </w:r>
            <w:r>
              <w:t xml:space="preserve">72 h</w:t>
            </w:r>
          </w:p>
          <w:p w14:paraId="792CFBC6" w14:textId="77777777" w:rsidR="00001E34" w:rsidRPr="007F4C5E" w:rsidRDefault="00001E34" w:rsidP="00B64DD9">
            <w:r>
              <w:rPr>
                <w:b/>
                <w:bCs/>
              </w:rPr>
              <w:t xml:space="preserve">Laji:</w:t>
            </w:r>
            <w:r>
              <w:rPr>
                <w:b/>
                <w:bCs/>
              </w:rPr>
              <w:t xml:space="preserve"> </w:t>
            </w:r>
            <w:r>
              <w:t xml:space="preserve">Desmodesmus subspicatus</w:t>
            </w:r>
          </w:p>
          <w:p w14:paraId="4DC3D703" w14:textId="77777777" w:rsidR="00001E34" w:rsidRPr="007F4C5E" w:rsidRDefault="00001E34" w:rsidP="00B64DD9">
            <w:r>
              <w:rPr>
                <w:b/>
                <w:bCs/>
              </w:rPr>
              <w:t xml:space="preserve">Menetelmä:</w:t>
            </w:r>
            <w:r>
              <w:rPr>
                <w:b/>
                <w:bCs/>
              </w:rPr>
              <w:t xml:space="preserve"> </w:t>
            </w:r>
            <w:r>
              <w:t xml:space="preserve">EC50 OEcd TG 201</w:t>
            </w:r>
          </w:p>
        </w:tc>
      </w:tr>
      <w:tr w:rsidR="00001E34" w:rsidRPr="007F4C5E" w14:paraId="231C5DFB" w14:textId="77777777" w:rsidTr="00BB2BC8">
        <w:trPr>
          <w:trHeight w:val="20"/>
        </w:trPr>
        <w:tc>
          <w:tcPr>
            <w:tcW w:w="2880" w:type="dxa"/>
            <w:gridSpan w:val="2"/>
            <w:shd w:val="clear" w:color="auto" w:fill="E0F2DF"/>
          </w:tcPr>
          <w:p w14:paraId="74A0F494" w14:textId="77777777" w:rsidR="00001E34" w:rsidRPr="007F4C5E" w:rsidRDefault="00001E34" w:rsidP="00B64DD9">
            <w:r>
              <w:t xml:space="preserve">Aine</w:t>
            </w:r>
          </w:p>
        </w:tc>
        <w:tc>
          <w:tcPr>
            <w:tcW w:w="6912" w:type="dxa"/>
            <w:gridSpan w:val="3"/>
            <w:shd w:val="clear" w:color="auto" w:fill="F0F0F0"/>
          </w:tcPr>
          <w:p w14:paraId="5DD3D843" w14:textId="77777777" w:rsidR="00001E34" w:rsidRPr="007F4C5E" w:rsidRDefault="00001E34" w:rsidP="00B64DD9">
            <w:r>
              <w:t xml:space="preserve">Etanoli</w:t>
            </w:r>
          </w:p>
        </w:tc>
      </w:tr>
      <w:tr w:rsidR="00001E34" w:rsidRPr="007F4C5E" w14:paraId="3A556C72" w14:textId="77777777" w:rsidTr="00B64DD9">
        <w:trPr>
          <w:trHeight w:val="20"/>
        </w:trPr>
        <w:tc>
          <w:tcPr>
            <w:tcW w:w="2880" w:type="dxa"/>
            <w:gridSpan w:val="2"/>
            <w:shd w:val="clear" w:color="auto" w:fill="E0F2DF"/>
          </w:tcPr>
          <w:p w14:paraId="124E1F48" w14:textId="77777777" w:rsidR="00001E34" w:rsidRPr="007F4C5E" w:rsidRDefault="00001E34" w:rsidP="00B64DD9">
            <w:r>
              <w:t xml:space="preserve">Myrkyllisyys vesieliöille, leville</w:t>
            </w:r>
          </w:p>
        </w:tc>
        <w:tc>
          <w:tcPr>
            <w:tcW w:w="6912" w:type="dxa"/>
            <w:gridSpan w:val="3"/>
            <w:shd w:val="clear" w:color="auto" w:fill="FFFFFF"/>
          </w:tcPr>
          <w:p w14:paraId="5A12D05E" w14:textId="77777777" w:rsidR="00001E34" w:rsidRPr="007F4C5E" w:rsidRDefault="00001E34" w:rsidP="00B64DD9">
            <w:r>
              <w:rPr>
                <w:b/>
                <w:bCs/>
              </w:rPr>
              <w:t xml:space="preserve">Arvo:</w:t>
            </w:r>
            <w:r>
              <w:rPr>
                <w:b/>
                <w:bCs/>
              </w:rPr>
              <w:t xml:space="preserve"> </w:t>
            </w:r>
            <w:r>
              <w:t xml:space="preserve">275 mg/l</w:t>
            </w:r>
          </w:p>
          <w:p w14:paraId="1ED07D5E" w14:textId="77777777" w:rsidR="00001E34" w:rsidRPr="007F4C5E" w:rsidRDefault="00001E34" w:rsidP="00B64DD9">
            <w:r>
              <w:rPr>
                <w:b/>
                <w:bCs/>
              </w:rPr>
              <w:t xml:space="preserve">Testin kesto:</w:t>
            </w:r>
            <w:r>
              <w:rPr>
                <w:b/>
                <w:bCs/>
              </w:rPr>
              <w:t xml:space="preserve"> </w:t>
            </w:r>
            <w:r>
              <w:t xml:space="preserve">96 h</w:t>
            </w:r>
          </w:p>
          <w:p w14:paraId="3F66431C" w14:textId="77777777" w:rsidR="00001E34" w:rsidRPr="007F4C5E" w:rsidRDefault="00001E34" w:rsidP="00B64DD9">
            <w:r>
              <w:rPr>
                <w:b/>
                <w:bCs/>
              </w:rPr>
              <w:t xml:space="preserve">Laji:</w:t>
            </w:r>
            <w:r>
              <w:rPr>
                <w:b/>
                <w:bCs/>
              </w:rPr>
              <w:t xml:space="preserve"> </w:t>
            </w:r>
            <w:r>
              <w:t xml:space="preserve">SkeletChlorella vulgaris</w:t>
            </w:r>
          </w:p>
          <w:p w14:paraId="51295958" w14:textId="77777777" w:rsidR="00001E34" w:rsidRPr="007F4C5E" w:rsidRDefault="00001E34" w:rsidP="00B64DD9">
            <w:r>
              <w:rPr>
                <w:b/>
                <w:bCs/>
              </w:rPr>
              <w:t xml:space="preserve">Menetelmä:</w:t>
            </w:r>
            <w:r>
              <w:rPr>
                <w:b/>
                <w:bCs/>
              </w:rPr>
              <w:t xml:space="preserve"> </w:t>
            </w:r>
            <w:r>
              <w:t xml:space="preserve">EC50</w:t>
            </w:r>
          </w:p>
        </w:tc>
      </w:tr>
      <w:tr w:rsidR="00001E34" w:rsidRPr="007F4C5E" w14:paraId="5CC7D29F" w14:textId="77777777" w:rsidTr="00BB2BC8">
        <w:trPr>
          <w:trHeight w:val="20"/>
        </w:trPr>
        <w:tc>
          <w:tcPr>
            <w:tcW w:w="2880" w:type="dxa"/>
            <w:gridSpan w:val="2"/>
            <w:shd w:val="clear" w:color="auto" w:fill="E0F2DF"/>
          </w:tcPr>
          <w:p w14:paraId="7A2E2555" w14:textId="77777777" w:rsidR="00001E34" w:rsidRPr="007F4C5E" w:rsidRDefault="00001E34" w:rsidP="00B64DD9">
            <w:r>
              <w:t xml:space="preserve">Aine</w:t>
            </w:r>
          </w:p>
        </w:tc>
        <w:tc>
          <w:tcPr>
            <w:tcW w:w="6912" w:type="dxa"/>
            <w:gridSpan w:val="3"/>
            <w:shd w:val="clear" w:color="auto" w:fill="F0F0F0"/>
          </w:tcPr>
          <w:p w14:paraId="575B1880" w14:textId="77777777" w:rsidR="00001E34" w:rsidRPr="007F4C5E" w:rsidRDefault="00001E34" w:rsidP="00B64DD9">
            <w:r>
              <w:t xml:space="preserve">Propaani-2-oli</w:t>
            </w:r>
          </w:p>
        </w:tc>
      </w:tr>
      <w:tr w:rsidR="00001E34" w:rsidRPr="007F4C5E" w14:paraId="0A2B4079" w14:textId="77777777" w:rsidTr="00B64DD9">
        <w:trPr>
          <w:trHeight w:val="20"/>
        </w:trPr>
        <w:tc>
          <w:tcPr>
            <w:tcW w:w="2880" w:type="dxa"/>
            <w:gridSpan w:val="2"/>
            <w:shd w:val="clear" w:color="auto" w:fill="E0F2DF"/>
          </w:tcPr>
          <w:p w14:paraId="78E7FBB8" w14:textId="77777777" w:rsidR="00001E34" w:rsidRPr="007F4C5E" w:rsidRDefault="00001E34" w:rsidP="00B64DD9">
            <w:r>
              <w:t xml:space="preserve">Myrkyllisyys vesieliöille, leville</w:t>
            </w:r>
          </w:p>
        </w:tc>
        <w:tc>
          <w:tcPr>
            <w:tcW w:w="6912" w:type="dxa"/>
            <w:gridSpan w:val="3"/>
            <w:shd w:val="clear" w:color="auto" w:fill="FFFFFF"/>
          </w:tcPr>
          <w:p w14:paraId="76B0B980" w14:textId="77777777" w:rsidR="00001E34" w:rsidRPr="007F4C5E" w:rsidRDefault="00001E34" w:rsidP="00B64DD9">
            <w:r>
              <w:rPr>
                <w:b/>
                <w:bCs/>
              </w:rPr>
              <w:t xml:space="preserve">Arvo:</w:t>
            </w:r>
            <w:r>
              <w:rPr>
                <w:b/>
                <w:bCs/>
              </w:rPr>
              <w:t xml:space="preserve"> </w:t>
            </w:r>
            <w:r>
              <w:t xml:space="preserve">&gt; 100 mg/l</w:t>
            </w:r>
          </w:p>
          <w:p w14:paraId="74C966D9" w14:textId="77777777" w:rsidR="00001E34" w:rsidRPr="007F4C5E" w:rsidRDefault="00001E34" w:rsidP="00B64DD9">
            <w:r>
              <w:rPr>
                <w:b/>
                <w:bCs/>
              </w:rPr>
              <w:t xml:space="preserve">Testin kesto:</w:t>
            </w:r>
            <w:r>
              <w:rPr>
                <w:b/>
                <w:bCs/>
              </w:rPr>
              <w:t xml:space="preserve"> </w:t>
            </w:r>
            <w:r>
              <w:t xml:space="preserve">72 h</w:t>
            </w:r>
          </w:p>
          <w:p w14:paraId="6D7B7CB4" w14:textId="77777777" w:rsidR="00001E34" w:rsidRPr="007F4C5E" w:rsidRDefault="00001E34" w:rsidP="00B64DD9">
            <w:r>
              <w:rPr>
                <w:b/>
                <w:bCs/>
              </w:rPr>
              <w:t xml:space="preserve">Laji:</w:t>
            </w:r>
            <w:r>
              <w:rPr>
                <w:b/>
                <w:bCs/>
              </w:rPr>
              <w:t xml:space="preserve"> </w:t>
            </w:r>
            <w:r>
              <w:t xml:space="preserve">Scenedesmus subspicatus</w:t>
            </w:r>
          </w:p>
          <w:p w14:paraId="356BF88E" w14:textId="77777777" w:rsidR="00001E34" w:rsidRPr="007F4C5E" w:rsidRDefault="00001E34" w:rsidP="00B64DD9">
            <w:r>
              <w:rPr>
                <w:b/>
                <w:bCs/>
              </w:rPr>
              <w:t xml:space="preserve">Menetelmä:</w:t>
            </w:r>
            <w:r>
              <w:rPr>
                <w:b/>
                <w:bCs/>
              </w:rPr>
              <w:t xml:space="preserve"> </w:t>
            </w:r>
            <w:r>
              <w:t xml:space="preserve">Ec50</w:t>
            </w:r>
          </w:p>
        </w:tc>
      </w:tr>
      <w:tr w:rsidR="00001E34" w:rsidRPr="007F4C5E" w14:paraId="74BEF5C9" w14:textId="77777777" w:rsidTr="00BB2BC8">
        <w:trPr>
          <w:trHeight w:val="20"/>
        </w:trPr>
        <w:tc>
          <w:tcPr>
            <w:tcW w:w="2880" w:type="dxa"/>
            <w:gridSpan w:val="2"/>
            <w:shd w:val="clear" w:color="auto" w:fill="E0F2DF"/>
          </w:tcPr>
          <w:p w14:paraId="3855101D" w14:textId="77777777" w:rsidR="00001E34" w:rsidRPr="007F4C5E" w:rsidRDefault="00001E34" w:rsidP="00B64DD9">
            <w:r>
              <w:t xml:space="preserve">Aine</w:t>
            </w:r>
          </w:p>
        </w:tc>
        <w:tc>
          <w:tcPr>
            <w:tcW w:w="6912" w:type="dxa"/>
            <w:gridSpan w:val="3"/>
            <w:shd w:val="clear" w:color="auto" w:fill="F0F0F0"/>
          </w:tcPr>
          <w:p w14:paraId="3257FE2E" w14:textId="77777777" w:rsidR="00001E34" w:rsidRPr="007F4C5E" w:rsidRDefault="00001E34" w:rsidP="00B64DD9">
            <w:r>
              <w:t xml:space="preserve">Alcohol ethoxylate C10-18</w:t>
            </w:r>
          </w:p>
        </w:tc>
      </w:tr>
      <w:tr w:rsidR="00001E34" w:rsidRPr="007F4C5E" w14:paraId="40D9411A" w14:textId="77777777" w:rsidTr="00B64DD9">
        <w:trPr>
          <w:trHeight w:val="20"/>
        </w:trPr>
        <w:tc>
          <w:tcPr>
            <w:tcW w:w="2880" w:type="dxa"/>
            <w:gridSpan w:val="2"/>
            <w:shd w:val="clear" w:color="auto" w:fill="E0F2DF"/>
          </w:tcPr>
          <w:p w14:paraId="5CE8205F" w14:textId="77777777" w:rsidR="00001E34" w:rsidRPr="007F4C5E" w:rsidRDefault="00001E34" w:rsidP="00B64DD9">
            <w:r>
              <w:t xml:space="preserve">Myrkyllisyys vesieliöille, äyriäisille</w:t>
            </w:r>
          </w:p>
        </w:tc>
        <w:tc>
          <w:tcPr>
            <w:tcW w:w="6912" w:type="dxa"/>
            <w:gridSpan w:val="3"/>
            <w:shd w:val="clear" w:color="auto" w:fill="FFFFFF"/>
          </w:tcPr>
          <w:p w14:paraId="502EBC32" w14:textId="77777777" w:rsidR="00001E34" w:rsidRPr="007F4C5E" w:rsidRDefault="00001E34" w:rsidP="00B64DD9">
            <w:r>
              <w:rPr>
                <w:b/>
                <w:bCs/>
              </w:rPr>
              <w:t xml:space="preserve">Arvo:</w:t>
            </w:r>
            <w:r>
              <w:rPr>
                <w:b/>
                <w:bCs/>
              </w:rPr>
              <w:t xml:space="preserve"> </w:t>
            </w:r>
            <w:r>
              <w:t xml:space="preserve">1 - 10 mg/l</w:t>
            </w:r>
          </w:p>
          <w:p w14:paraId="2BF6A248" w14:textId="77777777" w:rsidR="00001E34" w:rsidRPr="007F4C5E" w:rsidRDefault="00001E34" w:rsidP="00B64DD9">
            <w:r>
              <w:rPr>
                <w:b/>
                <w:bCs/>
              </w:rPr>
              <w:t xml:space="preserve">Testin kesto:</w:t>
            </w:r>
            <w:r>
              <w:rPr>
                <w:b/>
                <w:bCs/>
              </w:rPr>
              <w:t xml:space="preserve"> </w:t>
            </w:r>
            <w:r>
              <w:t xml:space="preserve">48 h</w:t>
            </w:r>
          </w:p>
          <w:p w14:paraId="2FBC6F03" w14:textId="77777777" w:rsidR="00001E34" w:rsidRPr="007F4C5E" w:rsidRDefault="00001E34" w:rsidP="00B64DD9">
            <w:r>
              <w:rPr>
                <w:b/>
                <w:bCs/>
              </w:rPr>
              <w:t xml:space="preserve">Laji:</w:t>
            </w:r>
            <w:r>
              <w:rPr>
                <w:b/>
                <w:bCs/>
              </w:rPr>
              <w:t xml:space="preserve"> </w:t>
            </w:r>
            <w:r>
              <w:t xml:space="preserve">Magna</w:t>
            </w:r>
          </w:p>
          <w:p w14:paraId="6AFB8B2C" w14:textId="77777777" w:rsidR="00001E34" w:rsidRPr="007F4C5E" w:rsidRDefault="00001E34" w:rsidP="00B64DD9">
            <w:r>
              <w:rPr>
                <w:b/>
                <w:bCs/>
              </w:rPr>
              <w:t xml:space="preserve">Menetelmä:</w:t>
            </w:r>
            <w:r>
              <w:rPr>
                <w:b/>
                <w:bCs/>
              </w:rPr>
              <w:t xml:space="preserve"> </w:t>
            </w:r>
            <w:r>
              <w:t xml:space="preserve">OECD Guideline 202, osa 1 staattinen</w:t>
            </w:r>
          </w:p>
          <w:p w14:paraId="4F1702F5" w14:textId="77777777" w:rsidR="00001E34" w:rsidRPr="007F4C5E" w:rsidRDefault="00001E34" w:rsidP="00B64DD9">
            <w:r>
              <w:rPr>
                <w:b/>
                <w:bCs/>
              </w:rPr>
              <w:t xml:space="preserve">Testiviite:</w:t>
            </w:r>
            <w:r>
              <w:rPr>
                <w:b/>
                <w:bCs/>
              </w:rPr>
              <w:t xml:space="preserve"> </w:t>
            </w:r>
            <w:r>
              <w:t xml:space="preserve">EC50</w:t>
            </w:r>
          </w:p>
        </w:tc>
      </w:tr>
      <w:tr w:rsidR="00001E34" w:rsidRPr="007F4C5E" w14:paraId="002BB777" w14:textId="77777777" w:rsidTr="00BB2BC8">
        <w:trPr>
          <w:trHeight w:val="20"/>
        </w:trPr>
        <w:tc>
          <w:tcPr>
            <w:tcW w:w="2880" w:type="dxa"/>
            <w:gridSpan w:val="2"/>
            <w:shd w:val="clear" w:color="auto" w:fill="E0F2DF"/>
          </w:tcPr>
          <w:p w14:paraId="69A362F3" w14:textId="77777777" w:rsidR="00001E34" w:rsidRPr="007F4C5E" w:rsidRDefault="00001E34" w:rsidP="00B64DD9">
            <w:r>
              <w:t xml:space="preserve">Aine</w:t>
            </w:r>
          </w:p>
        </w:tc>
        <w:tc>
          <w:tcPr>
            <w:tcW w:w="6912" w:type="dxa"/>
            <w:gridSpan w:val="3"/>
            <w:shd w:val="clear" w:color="auto" w:fill="F0F0F0"/>
          </w:tcPr>
          <w:p w14:paraId="3C1802AF" w14:textId="77777777" w:rsidR="00001E34" w:rsidRPr="007F4C5E" w:rsidRDefault="00001E34" w:rsidP="00B64DD9">
            <w:r>
              <w:t xml:space="preserve">Alkoholeja, C12-14, etoksyloituja, propoksyloituja</w:t>
            </w:r>
          </w:p>
        </w:tc>
      </w:tr>
      <w:tr w:rsidR="00001E34" w:rsidRPr="007F4C5E" w14:paraId="7FD4DB29" w14:textId="77777777" w:rsidTr="00B64DD9">
        <w:trPr>
          <w:trHeight w:val="20"/>
        </w:trPr>
        <w:tc>
          <w:tcPr>
            <w:tcW w:w="2880" w:type="dxa"/>
            <w:gridSpan w:val="2"/>
            <w:shd w:val="clear" w:color="auto" w:fill="E0F2DF"/>
          </w:tcPr>
          <w:p w14:paraId="2829F313" w14:textId="77777777" w:rsidR="00001E34" w:rsidRPr="007F4C5E" w:rsidRDefault="00001E34" w:rsidP="00B64DD9">
            <w:r>
              <w:t xml:space="preserve">Myrkyllisyys vesieliöille, äyriäisille</w:t>
            </w:r>
          </w:p>
        </w:tc>
        <w:tc>
          <w:tcPr>
            <w:tcW w:w="6912" w:type="dxa"/>
            <w:gridSpan w:val="3"/>
            <w:shd w:val="clear" w:color="auto" w:fill="FFFFFF"/>
          </w:tcPr>
          <w:p w14:paraId="6C5EE523" w14:textId="77777777" w:rsidR="00001E34" w:rsidRPr="007F4C5E" w:rsidRDefault="00001E34" w:rsidP="00B64DD9">
            <w:r>
              <w:rPr>
                <w:b/>
                <w:bCs/>
              </w:rPr>
              <w:t xml:space="preserve">Arvo:</w:t>
            </w:r>
            <w:r>
              <w:rPr>
                <w:b/>
                <w:bCs/>
              </w:rPr>
              <w:t xml:space="preserve"> </w:t>
            </w:r>
            <w:r>
              <w:t xml:space="preserve">&gt; 1 - 10 mg/l</w:t>
            </w:r>
          </w:p>
          <w:p w14:paraId="0F8951A6" w14:textId="77777777" w:rsidR="00001E34" w:rsidRPr="007F4C5E" w:rsidRDefault="00001E34" w:rsidP="00B64DD9">
            <w:r>
              <w:rPr>
                <w:b/>
                <w:bCs/>
              </w:rPr>
              <w:t xml:space="preserve">Testin kesto:</w:t>
            </w:r>
            <w:r>
              <w:rPr>
                <w:b/>
                <w:bCs/>
              </w:rPr>
              <w:t xml:space="preserve"> </w:t>
            </w:r>
            <w:r>
              <w:t xml:space="preserve">48 h</w:t>
            </w:r>
          </w:p>
          <w:p w14:paraId="220E105E" w14:textId="77777777" w:rsidR="00001E34" w:rsidRPr="007F4C5E" w:rsidRDefault="00001E34" w:rsidP="00B64DD9">
            <w:r>
              <w:rPr>
                <w:b/>
                <w:bCs/>
              </w:rPr>
              <w:t xml:space="preserve">Laji:</w:t>
            </w:r>
            <w:r>
              <w:rPr>
                <w:b/>
                <w:bCs/>
              </w:rPr>
              <w:t xml:space="preserve"> </w:t>
            </w:r>
            <w:r>
              <w:t xml:space="preserve">Magna</w:t>
            </w:r>
          </w:p>
          <w:p w14:paraId="1096AF6E" w14:textId="77777777" w:rsidR="00001E34" w:rsidRPr="007F4C5E" w:rsidRDefault="00001E34" w:rsidP="00B64DD9">
            <w:r>
              <w:rPr>
                <w:b/>
                <w:bCs/>
              </w:rPr>
              <w:t xml:space="preserve">Menetelmä:</w:t>
            </w:r>
            <w:r>
              <w:rPr>
                <w:b/>
                <w:bCs/>
              </w:rPr>
              <w:t xml:space="preserve"> </w:t>
            </w:r>
            <w:r>
              <w:t xml:space="preserve">EC50 OECD TG</w:t>
            </w:r>
          </w:p>
        </w:tc>
      </w:tr>
      <w:tr w:rsidR="00001E34" w:rsidRPr="007F4C5E" w14:paraId="4FEBEAB3" w14:textId="77777777" w:rsidTr="00BB2BC8">
        <w:trPr>
          <w:trHeight w:val="20"/>
        </w:trPr>
        <w:tc>
          <w:tcPr>
            <w:tcW w:w="2880" w:type="dxa"/>
            <w:gridSpan w:val="2"/>
            <w:shd w:val="clear" w:color="auto" w:fill="E0F2DF"/>
          </w:tcPr>
          <w:p w14:paraId="23E8A9AF" w14:textId="77777777" w:rsidR="00001E34" w:rsidRPr="007F4C5E" w:rsidRDefault="00001E34" w:rsidP="00B64DD9">
            <w:r>
              <w:t xml:space="preserve">Aine</w:t>
            </w:r>
          </w:p>
        </w:tc>
        <w:tc>
          <w:tcPr>
            <w:tcW w:w="6912" w:type="dxa"/>
            <w:gridSpan w:val="3"/>
            <w:shd w:val="clear" w:color="auto" w:fill="F0F0F0"/>
          </w:tcPr>
          <w:p w14:paraId="2FC266BB" w14:textId="77777777" w:rsidR="00001E34" w:rsidRPr="007F4C5E" w:rsidRDefault="00001E34" w:rsidP="00B64DD9">
            <w:r>
              <w:t xml:space="preserve">Etanoli</w:t>
            </w:r>
          </w:p>
        </w:tc>
      </w:tr>
      <w:tr w:rsidR="00FF78E8" w:rsidRPr="007F4C5E" w14:paraId="68999937" w14:textId="77777777" w:rsidTr="00B64DD9">
        <w:trPr>
          <w:trHeight w:val="20"/>
        </w:trPr>
        <w:tc>
          <w:tcPr>
            <w:tcW w:w="2880" w:type="dxa"/>
            <w:gridSpan w:val="2"/>
            <w:shd w:val="clear" w:color="auto" w:fill="E0F2DF"/>
          </w:tcPr>
          <w:p w14:paraId="2897BBE8" w14:textId="77777777" w:rsidR="00FF78E8" w:rsidRPr="007F4C5E" w:rsidRDefault="00FF78E8" w:rsidP="00B64DD9">
            <w:r>
              <w:t xml:space="preserve">Myrkyllisyys vesieliöille, äyriäisille</w:t>
            </w:r>
          </w:p>
        </w:tc>
        <w:tc>
          <w:tcPr>
            <w:tcW w:w="6912" w:type="dxa"/>
            <w:gridSpan w:val="3"/>
            <w:vMerge w:val="restart"/>
            <w:shd w:val="clear" w:color="auto" w:fill="FFFFFF"/>
          </w:tcPr>
          <w:p w14:paraId="601075D1" w14:textId="77777777" w:rsidR="00FF78E8" w:rsidRPr="007F4C5E" w:rsidRDefault="00FF78E8" w:rsidP="00B64DD9">
            <w:r>
              <w:rPr>
                <w:b/>
                <w:bCs/>
              </w:rPr>
              <w:t xml:space="preserve">Arvo:</w:t>
            </w:r>
            <w:r>
              <w:rPr>
                <w:b/>
                <w:bCs/>
              </w:rPr>
              <w:t xml:space="preserve"> </w:t>
            </w:r>
            <w:r>
              <w:t xml:space="preserve">12340 mg/l</w:t>
            </w:r>
          </w:p>
          <w:p w14:paraId="2D2A38D2" w14:textId="77777777" w:rsidR="00FF78E8" w:rsidRPr="007F4C5E" w:rsidRDefault="00FF78E8" w:rsidP="00B64DD9">
            <w:r>
              <w:rPr>
                <w:b/>
                <w:bCs/>
              </w:rPr>
              <w:t xml:space="preserve">Testin kesto:</w:t>
            </w:r>
            <w:r>
              <w:rPr>
                <w:b/>
                <w:bCs/>
              </w:rPr>
              <w:t xml:space="preserve"> </w:t>
            </w:r>
            <w:r>
              <w:t xml:space="preserve">48 h</w:t>
            </w:r>
          </w:p>
          <w:p w14:paraId="47D29D9D" w14:textId="77777777" w:rsidR="00FF78E8" w:rsidRPr="007F4C5E" w:rsidRDefault="00FF78E8" w:rsidP="008F4AC4">
            <w:r>
              <w:rPr>
                <w:b/>
                <w:bCs/>
              </w:rPr>
              <w:t xml:space="preserve">Laji:</w:t>
            </w:r>
            <w:r>
              <w:rPr>
                <w:b/>
                <w:bCs/>
              </w:rPr>
              <w:t xml:space="preserve"> </w:t>
            </w:r>
            <w:r>
              <w:t xml:space="preserve">Daphnia Magna</w:t>
            </w:r>
          </w:p>
          <w:p w14:paraId="75F57B41" w14:textId="77777777" w:rsidR="00FF78E8" w:rsidRPr="007F4C5E" w:rsidRDefault="00FF78E8" w:rsidP="008F4AC4">
            <w:r>
              <w:rPr>
                <w:b/>
                <w:bCs/>
              </w:rPr>
              <w:t xml:space="preserve">Menetelmä:</w:t>
            </w:r>
            <w:r>
              <w:rPr>
                <w:b/>
                <w:bCs/>
              </w:rPr>
              <w:t xml:space="preserve"> </w:t>
            </w:r>
            <w:r>
              <w:t xml:space="preserve">EC50</w:t>
            </w:r>
          </w:p>
          <w:p w14:paraId="7284B827" w14:textId="65866A0B" w:rsidR="00FF78E8" w:rsidRPr="007F4C5E" w:rsidRDefault="00FF78E8" w:rsidP="008F4AC4">
            <w:r>
              <w:rPr>
                <w:b/>
                <w:bCs/>
              </w:rPr>
              <w:t xml:space="preserve">Testiviite:</w:t>
            </w:r>
            <w:r>
              <w:rPr>
                <w:b/>
                <w:bCs/>
              </w:rPr>
              <w:t xml:space="preserve"> </w:t>
            </w:r>
            <w:r>
              <w:t xml:space="preserve">ECHA</w:t>
            </w:r>
          </w:p>
        </w:tc>
      </w:tr>
      <w:tr w:rsidR="00FF78E8" w:rsidRPr="007F4C5E" w14:paraId="183E079C" w14:textId="77777777" w:rsidTr="00F818BD">
        <w:trPr>
          <w:trHeight w:val="20"/>
        </w:trPr>
        <w:tc>
          <w:tcPr>
            <w:tcW w:w="2880" w:type="dxa"/>
            <w:gridSpan w:val="2"/>
            <w:shd w:val="clear" w:color="auto" w:fill="E0F2DF"/>
          </w:tcPr>
          <w:p w14:paraId="449F19FD" w14:textId="77777777" w:rsidR="00FF78E8" w:rsidRPr="007F4C5E" w:rsidRDefault="00FF78E8" w:rsidP="008F4AC4"/>
        </w:tc>
        <w:tc>
          <w:tcPr>
            <w:tcW w:w="6912" w:type="dxa"/>
            <w:gridSpan w:val="3"/>
            <w:vMerge/>
            <w:shd w:val="clear" w:color="auto" w:fill="FFFFFF"/>
          </w:tcPr>
          <w:p w14:paraId="3A8EED9A" w14:textId="1534FF13" w:rsidR="00FF78E8" w:rsidRPr="007F4C5E" w:rsidRDefault="00FF78E8" w:rsidP="008F4AC4"/>
        </w:tc>
      </w:tr>
      <w:tr w:rsidR="00001E34" w:rsidRPr="007F4C5E" w14:paraId="6CA2D7C1" w14:textId="77777777" w:rsidTr="00F818BD">
        <w:trPr>
          <w:trHeight w:val="20"/>
        </w:trPr>
        <w:tc>
          <w:tcPr>
            <w:tcW w:w="2880" w:type="dxa"/>
            <w:gridSpan w:val="2"/>
            <w:shd w:val="clear" w:color="auto" w:fill="E0F2DF"/>
          </w:tcPr>
          <w:p w14:paraId="1EB6BD45" w14:textId="77777777" w:rsidR="00001E34" w:rsidRPr="007F4C5E" w:rsidRDefault="00001E34" w:rsidP="008F4AC4">
            <w:r>
              <w:t xml:space="preserve">Aine</w:t>
            </w:r>
          </w:p>
        </w:tc>
        <w:tc>
          <w:tcPr>
            <w:tcW w:w="6912" w:type="dxa"/>
            <w:gridSpan w:val="3"/>
            <w:shd w:val="clear" w:color="auto" w:fill="F0F0F0"/>
          </w:tcPr>
          <w:p w14:paraId="6387D27C" w14:textId="77777777" w:rsidR="00001E34" w:rsidRPr="007F4C5E" w:rsidRDefault="00001E34" w:rsidP="008F4AC4">
            <w:r>
              <w:t xml:space="preserve">Propaani-2-oli</w:t>
            </w:r>
          </w:p>
        </w:tc>
      </w:tr>
      <w:tr w:rsidR="00001E34" w:rsidRPr="007F4C5E" w14:paraId="128854A9" w14:textId="77777777" w:rsidTr="00F818BD">
        <w:trPr>
          <w:trHeight w:val="20"/>
        </w:trPr>
        <w:tc>
          <w:tcPr>
            <w:tcW w:w="2880" w:type="dxa"/>
            <w:gridSpan w:val="2"/>
            <w:shd w:val="clear" w:color="auto" w:fill="E0F2DF"/>
          </w:tcPr>
          <w:p w14:paraId="3E3BF8DB" w14:textId="77777777" w:rsidR="00001E34" w:rsidRPr="007F4C5E" w:rsidRDefault="00001E34" w:rsidP="008F4AC4">
            <w:r>
              <w:t xml:space="preserve">Myrkyllisyys vesieliöille, äyriäisille</w:t>
            </w:r>
          </w:p>
        </w:tc>
        <w:tc>
          <w:tcPr>
            <w:tcW w:w="6912" w:type="dxa"/>
            <w:gridSpan w:val="3"/>
            <w:shd w:val="clear" w:color="auto" w:fill="FFFFFF"/>
          </w:tcPr>
          <w:p w14:paraId="1DC6B936" w14:textId="77777777" w:rsidR="00001E34" w:rsidRPr="007F4C5E" w:rsidRDefault="00001E34" w:rsidP="008F4AC4">
            <w:r>
              <w:rPr>
                <w:b/>
                <w:bCs/>
              </w:rPr>
              <w:t xml:space="preserve">Arvo:</w:t>
            </w:r>
            <w:r>
              <w:rPr>
                <w:b/>
                <w:bCs/>
              </w:rPr>
              <w:t xml:space="preserve"> </w:t>
            </w:r>
            <w:r>
              <w:t xml:space="preserve">&gt; 100 mg/l</w:t>
            </w:r>
          </w:p>
          <w:p w14:paraId="6BBC0350" w14:textId="77777777" w:rsidR="00001E34" w:rsidRPr="007F4C5E" w:rsidRDefault="00001E34" w:rsidP="008F4AC4">
            <w:r>
              <w:rPr>
                <w:b/>
                <w:bCs/>
              </w:rPr>
              <w:t xml:space="preserve">Testin kesto:</w:t>
            </w:r>
            <w:r>
              <w:rPr>
                <w:b/>
                <w:bCs/>
              </w:rPr>
              <w:t xml:space="preserve"> </w:t>
            </w:r>
            <w:r>
              <w:t xml:space="preserve">48 h</w:t>
            </w:r>
          </w:p>
          <w:p w14:paraId="26D804D5" w14:textId="77777777" w:rsidR="00001E34" w:rsidRPr="007F4C5E" w:rsidRDefault="00001E34" w:rsidP="008F4AC4">
            <w:r>
              <w:rPr>
                <w:b/>
                <w:bCs/>
              </w:rPr>
              <w:t xml:space="preserve">Laji:</w:t>
            </w:r>
            <w:r>
              <w:rPr>
                <w:b/>
                <w:bCs/>
              </w:rPr>
              <w:t xml:space="preserve"> </w:t>
            </w:r>
            <w:r>
              <w:t xml:space="preserve">magna</w:t>
            </w:r>
          </w:p>
          <w:p w14:paraId="483E2117" w14:textId="77777777" w:rsidR="00001E34" w:rsidRPr="007F4C5E" w:rsidRDefault="00001E34" w:rsidP="008F4AC4">
            <w:r>
              <w:rPr>
                <w:b/>
                <w:bCs/>
              </w:rPr>
              <w:t xml:space="preserve">Testiviite:</w:t>
            </w:r>
            <w:r>
              <w:rPr>
                <w:b/>
                <w:bCs/>
              </w:rPr>
              <w:t xml:space="preserve"> </w:t>
            </w:r>
            <w:r>
              <w:t xml:space="preserve">EC50</w:t>
            </w:r>
          </w:p>
        </w:tc>
      </w:tr>
      <w:tr w:rsidR="00001E34" w:rsidRPr="007F4C5E" w14:paraId="50D7A899" w14:textId="77777777" w:rsidTr="00F818BD">
        <w:trPr>
          <w:trHeight w:val="20"/>
        </w:trPr>
        <w:tc>
          <w:tcPr>
            <w:tcW w:w="2880" w:type="dxa"/>
            <w:gridSpan w:val="2"/>
            <w:shd w:val="clear" w:color="auto" w:fill="E0F2DF"/>
          </w:tcPr>
          <w:p w14:paraId="1324A10D" w14:textId="77777777" w:rsidR="00001E34" w:rsidRPr="007F4C5E" w:rsidRDefault="00001E34" w:rsidP="008F4AC4">
            <w:r>
              <w:t xml:space="preserve">Ekomyrkyllisyys</w:t>
            </w:r>
          </w:p>
        </w:tc>
        <w:tc>
          <w:tcPr>
            <w:tcW w:w="6912" w:type="dxa"/>
            <w:gridSpan w:val="3"/>
            <w:shd w:val="clear" w:color="auto" w:fill="F0F0F0"/>
          </w:tcPr>
          <w:p w14:paraId="7F433866" w14:textId="77777777" w:rsidR="00001E34" w:rsidRPr="007F4C5E" w:rsidRDefault="00001E34" w:rsidP="008F4AC4">
            <w:r>
              <w:t xml:space="preserve">Ekomyrkyllisyyttä koskevia tutkimustietoja on saatavana vain seokseen sisältyvistä ainesosista, ei seoksesta.</w:t>
            </w:r>
          </w:p>
        </w:tc>
      </w:tr>
      <w:tr w:rsidR="008F4AC4" w:rsidRPr="007F4C5E" w14:paraId="13420FA7" w14:textId="77777777" w:rsidTr="00401A86">
        <w:trPr>
          <w:trHeight w:val="20"/>
        </w:trPr>
        <w:tc>
          <w:tcPr>
            <w:tcW w:w="9792" w:type="dxa"/>
            <w:gridSpan w:val="5"/>
            <w:shd w:val="clear" w:color="auto" w:fill="FFFFFF"/>
          </w:tcPr>
          <w:p w14:paraId="52654CD9" w14:textId="3407FA02" w:rsidR="008F4AC4" w:rsidRPr="007F4C5E" w:rsidRDefault="008F4AC4" w:rsidP="008F4AC4">
            <w:pPr>
              <w:pStyle w:val="T2"/>
            </w:pPr>
            <w:r>
              <w:t xml:space="preserve">12.2 Pysyvyys ja hajoavuus</w:t>
            </w:r>
          </w:p>
        </w:tc>
      </w:tr>
      <w:tr w:rsidR="00001E34" w:rsidRPr="007F4C5E" w14:paraId="098939BD" w14:textId="77777777" w:rsidTr="00F818BD">
        <w:trPr>
          <w:trHeight w:val="20"/>
        </w:trPr>
        <w:tc>
          <w:tcPr>
            <w:tcW w:w="2880" w:type="dxa"/>
            <w:gridSpan w:val="2"/>
            <w:shd w:val="clear" w:color="auto" w:fill="E0F2DF"/>
          </w:tcPr>
          <w:p w14:paraId="685F45F1" w14:textId="77777777" w:rsidR="00001E34" w:rsidRPr="007F4C5E" w:rsidRDefault="00001E34" w:rsidP="008F4AC4">
            <w:r>
              <w:t xml:space="preserve">Pysyvyyden ja hajoavuuden kuvaus/arviointi</w:t>
            </w:r>
          </w:p>
        </w:tc>
        <w:tc>
          <w:tcPr>
            <w:tcW w:w="6912" w:type="dxa"/>
            <w:gridSpan w:val="3"/>
            <w:shd w:val="clear" w:color="auto" w:fill="FFFFFF"/>
          </w:tcPr>
          <w:p w14:paraId="2A0B2B4F" w14:textId="77777777" w:rsidR="00001E34" w:rsidRPr="007F4C5E" w:rsidRDefault="00001E34" w:rsidP="008F4AC4">
            <w:r>
              <w:t xml:space="preserve">Tämän seoksen sisältämät pinta-aktiiviset aineet vastaavat pesuaineista annetun asetuksen (EY) N:o 648/2004 biologista hajoamista koskevia vaatimuksia.</w:t>
            </w:r>
          </w:p>
        </w:tc>
      </w:tr>
      <w:tr w:rsidR="00001E34" w:rsidRPr="007F4C5E" w14:paraId="12FE6E71" w14:textId="77777777" w:rsidTr="00F818BD">
        <w:trPr>
          <w:trHeight w:val="20"/>
        </w:trPr>
        <w:tc>
          <w:tcPr>
            <w:tcW w:w="2880" w:type="dxa"/>
            <w:gridSpan w:val="2"/>
            <w:shd w:val="clear" w:color="auto" w:fill="E0F2DF"/>
          </w:tcPr>
          <w:p w14:paraId="7078B870" w14:textId="77777777" w:rsidR="00001E34" w:rsidRPr="007F4C5E" w:rsidRDefault="00001E34" w:rsidP="008F4AC4">
            <w:r>
              <w:t xml:space="preserve">Aine</w:t>
            </w:r>
          </w:p>
        </w:tc>
        <w:tc>
          <w:tcPr>
            <w:tcW w:w="6912" w:type="dxa"/>
            <w:gridSpan w:val="3"/>
            <w:shd w:val="clear" w:color="auto" w:fill="F0F0F0"/>
          </w:tcPr>
          <w:p w14:paraId="6248840A" w14:textId="77777777" w:rsidR="00001E34" w:rsidRPr="007F4C5E" w:rsidRDefault="00001E34" w:rsidP="008F4AC4">
            <w:r>
              <w:t xml:space="preserve">Alcohol ethoxylate C10-18</w:t>
            </w:r>
          </w:p>
        </w:tc>
      </w:tr>
      <w:tr w:rsidR="00001E34" w:rsidRPr="007F4C5E" w14:paraId="5D222D06" w14:textId="77777777" w:rsidTr="00F818BD">
        <w:trPr>
          <w:trHeight w:val="20"/>
        </w:trPr>
        <w:tc>
          <w:tcPr>
            <w:tcW w:w="2880" w:type="dxa"/>
            <w:gridSpan w:val="2"/>
            <w:shd w:val="clear" w:color="auto" w:fill="E0F2DF"/>
          </w:tcPr>
          <w:p w14:paraId="45DFB3BA" w14:textId="77777777" w:rsidR="00001E34" w:rsidRPr="007F4C5E" w:rsidRDefault="00001E34" w:rsidP="008F4AC4">
            <w:r>
              <w:t xml:space="preserve">Biologinen hajoavuus</w:t>
            </w:r>
          </w:p>
        </w:tc>
        <w:tc>
          <w:tcPr>
            <w:tcW w:w="6912" w:type="dxa"/>
            <w:gridSpan w:val="3"/>
            <w:shd w:val="clear" w:color="auto" w:fill="FFFFFF"/>
          </w:tcPr>
          <w:p w14:paraId="31FEB5C5" w14:textId="77777777" w:rsidR="00001E34" w:rsidRPr="007F4C5E" w:rsidRDefault="00001E34" w:rsidP="008F4AC4">
            <w:r>
              <w:rPr>
                <w:b/>
                <w:bCs/>
              </w:rPr>
              <w:t xml:space="preserve">Arvo:</w:t>
            </w:r>
            <w:r>
              <w:rPr>
                <w:b/>
                <w:bCs/>
              </w:rPr>
              <w:t xml:space="preserve"> </w:t>
            </w:r>
            <w:r>
              <w:t xml:space="preserve">&gt; 60 %</w:t>
            </w:r>
          </w:p>
          <w:p w14:paraId="1390202F" w14:textId="77777777" w:rsidR="00001E34" w:rsidRPr="007F4C5E" w:rsidRDefault="00001E34" w:rsidP="008F4AC4">
            <w:r>
              <w:rPr>
                <w:b/>
                <w:bCs/>
              </w:rPr>
              <w:t xml:space="preserve">Menetelmä:</w:t>
            </w:r>
            <w:r>
              <w:rPr>
                <w:b/>
                <w:bCs/>
              </w:rPr>
              <w:t xml:space="preserve"> </w:t>
            </w:r>
            <w:r>
              <w:t xml:space="preserve">OECD 301B; ISO 9439; 92/69/ETY, c.4-C</w:t>
            </w:r>
          </w:p>
          <w:p w14:paraId="1B2F67D8" w14:textId="77777777" w:rsidR="00001E34" w:rsidRPr="007F4C5E" w:rsidRDefault="00001E34" w:rsidP="008F4AC4">
            <w:r>
              <w:rPr>
                <w:b/>
                <w:bCs/>
              </w:rPr>
              <w:t xml:space="preserve">Kommentit:</w:t>
            </w:r>
            <w:r>
              <w:rPr>
                <w:b/>
                <w:bCs/>
              </w:rPr>
              <w:t xml:space="preserve"> </w:t>
            </w:r>
            <w:r>
              <w:t xml:space="preserve">Helposti biohajoava</w:t>
            </w:r>
          </w:p>
          <w:p w14:paraId="04AF88DD" w14:textId="77777777" w:rsidR="00001E34" w:rsidRPr="007F4C5E" w:rsidRDefault="00001E34" w:rsidP="008F4AC4">
            <w:r>
              <w:rPr>
                <w:b/>
                <w:bCs/>
              </w:rPr>
              <w:t xml:space="preserve">Testin kesto:</w:t>
            </w:r>
            <w:r>
              <w:rPr>
                <w:b/>
                <w:bCs/>
              </w:rPr>
              <w:t xml:space="preserve"> </w:t>
            </w:r>
            <w:r>
              <w:t xml:space="preserve">28 pv</w:t>
            </w:r>
          </w:p>
        </w:tc>
      </w:tr>
      <w:tr w:rsidR="00001E34" w:rsidRPr="007F4C5E" w14:paraId="740471F0" w14:textId="77777777" w:rsidTr="00F818BD">
        <w:trPr>
          <w:trHeight w:val="20"/>
        </w:trPr>
        <w:tc>
          <w:tcPr>
            <w:tcW w:w="2880" w:type="dxa"/>
            <w:gridSpan w:val="2"/>
            <w:shd w:val="clear" w:color="auto" w:fill="E0F2DF"/>
          </w:tcPr>
          <w:p w14:paraId="03261580" w14:textId="77777777" w:rsidR="00001E34" w:rsidRPr="007F4C5E" w:rsidRDefault="00001E34" w:rsidP="008F4AC4">
            <w:r>
              <w:t xml:space="preserve">Aine</w:t>
            </w:r>
          </w:p>
        </w:tc>
        <w:tc>
          <w:tcPr>
            <w:tcW w:w="6912" w:type="dxa"/>
            <w:gridSpan w:val="3"/>
            <w:shd w:val="clear" w:color="auto" w:fill="F0F0F0"/>
          </w:tcPr>
          <w:p w14:paraId="67138C91" w14:textId="77777777" w:rsidR="00001E34" w:rsidRPr="007F4C5E" w:rsidRDefault="00001E34" w:rsidP="008F4AC4">
            <w:r>
              <w:t xml:space="preserve">Alkoholeja, C12-14, etoksyloituja, propoksyloituja</w:t>
            </w:r>
          </w:p>
        </w:tc>
      </w:tr>
      <w:tr w:rsidR="00001E34" w:rsidRPr="007F4C5E" w14:paraId="58500C87" w14:textId="77777777" w:rsidTr="00F818BD">
        <w:trPr>
          <w:trHeight w:val="20"/>
        </w:trPr>
        <w:tc>
          <w:tcPr>
            <w:tcW w:w="2880" w:type="dxa"/>
            <w:gridSpan w:val="2"/>
            <w:shd w:val="clear" w:color="auto" w:fill="E0F2DF"/>
          </w:tcPr>
          <w:p w14:paraId="6993FE2B" w14:textId="77777777" w:rsidR="00001E34" w:rsidRPr="007F4C5E" w:rsidRDefault="00001E34" w:rsidP="008F4AC4">
            <w:r>
              <w:t xml:space="preserve">Biologinen hajoavuus</w:t>
            </w:r>
          </w:p>
        </w:tc>
        <w:tc>
          <w:tcPr>
            <w:tcW w:w="6912" w:type="dxa"/>
            <w:gridSpan w:val="3"/>
            <w:shd w:val="clear" w:color="auto" w:fill="FFFFFF"/>
          </w:tcPr>
          <w:p w14:paraId="6D8AACBB" w14:textId="77777777" w:rsidR="00001E34" w:rsidRPr="007F4C5E" w:rsidRDefault="00001E34" w:rsidP="008F4AC4">
            <w:r>
              <w:rPr>
                <w:b/>
                <w:bCs/>
              </w:rPr>
              <w:t xml:space="preserve">Arvo:</w:t>
            </w:r>
            <w:r>
              <w:rPr>
                <w:b/>
                <w:bCs/>
              </w:rPr>
              <w:t xml:space="preserve"> </w:t>
            </w:r>
            <w:r>
              <w:t xml:space="preserve">&gt; 60 %</w:t>
            </w:r>
          </w:p>
          <w:p w14:paraId="7C117E76" w14:textId="77777777" w:rsidR="00001E34" w:rsidRPr="007F4C5E" w:rsidRDefault="00001E34" w:rsidP="008F4AC4">
            <w:r>
              <w:rPr>
                <w:b/>
                <w:bCs/>
              </w:rPr>
              <w:t xml:space="preserve">Menetelmä:</w:t>
            </w:r>
            <w:r>
              <w:rPr>
                <w:b/>
                <w:bCs/>
              </w:rPr>
              <w:t xml:space="preserve"> </w:t>
            </w:r>
            <w:r>
              <w:t xml:space="preserve">aerob OECD 301B</w:t>
            </w:r>
          </w:p>
          <w:p w14:paraId="462D70E0" w14:textId="77777777" w:rsidR="00001E34" w:rsidRPr="007F4C5E" w:rsidRDefault="00001E34" w:rsidP="008F4AC4">
            <w:r>
              <w:rPr>
                <w:b/>
                <w:bCs/>
              </w:rPr>
              <w:t xml:space="preserve">Testin kesto:</w:t>
            </w:r>
            <w:r>
              <w:rPr>
                <w:b/>
                <w:bCs/>
              </w:rPr>
              <w:t xml:space="preserve"> </w:t>
            </w:r>
            <w:r>
              <w:t xml:space="preserve">28 pv</w:t>
            </w:r>
          </w:p>
        </w:tc>
      </w:tr>
      <w:tr w:rsidR="00001E34" w:rsidRPr="007F4C5E" w14:paraId="20E853EF" w14:textId="77777777" w:rsidTr="00F818BD">
        <w:trPr>
          <w:trHeight w:val="20"/>
        </w:trPr>
        <w:tc>
          <w:tcPr>
            <w:tcW w:w="2880" w:type="dxa"/>
            <w:gridSpan w:val="2"/>
            <w:shd w:val="clear" w:color="auto" w:fill="E0F2DF"/>
          </w:tcPr>
          <w:p w14:paraId="11FD7801" w14:textId="77777777" w:rsidR="00001E34" w:rsidRPr="007F4C5E" w:rsidRDefault="00001E34" w:rsidP="008F4AC4">
            <w:r>
              <w:t xml:space="preserve">Aine</w:t>
            </w:r>
          </w:p>
        </w:tc>
        <w:tc>
          <w:tcPr>
            <w:tcW w:w="6912" w:type="dxa"/>
            <w:gridSpan w:val="3"/>
            <w:shd w:val="clear" w:color="auto" w:fill="F0F0F0"/>
          </w:tcPr>
          <w:p w14:paraId="43F1737D" w14:textId="77777777" w:rsidR="00001E34" w:rsidRPr="007F4C5E" w:rsidRDefault="00001E34" w:rsidP="008F4AC4">
            <w:r>
              <w:t xml:space="preserve">Etanoli</w:t>
            </w:r>
          </w:p>
        </w:tc>
      </w:tr>
      <w:tr w:rsidR="00001E34" w:rsidRPr="007F4C5E" w14:paraId="07643984" w14:textId="77777777" w:rsidTr="00F818BD">
        <w:trPr>
          <w:trHeight w:val="20"/>
        </w:trPr>
        <w:tc>
          <w:tcPr>
            <w:tcW w:w="2880" w:type="dxa"/>
            <w:gridSpan w:val="2"/>
            <w:shd w:val="clear" w:color="auto" w:fill="E0F2DF"/>
          </w:tcPr>
          <w:p w14:paraId="0BE8C348" w14:textId="77777777" w:rsidR="00001E34" w:rsidRPr="007F4C5E" w:rsidRDefault="00001E34" w:rsidP="008F4AC4">
            <w:r>
              <w:t xml:space="preserve">Biologinen hajoavuus</w:t>
            </w:r>
          </w:p>
        </w:tc>
        <w:tc>
          <w:tcPr>
            <w:tcW w:w="6912" w:type="dxa"/>
            <w:gridSpan w:val="3"/>
            <w:shd w:val="clear" w:color="auto" w:fill="FFFFFF"/>
          </w:tcPr>
          <w:p w14:paraId="7B985142" w14:textId="77777777" w:rsidR="00001E34" w:rsidRPr="007F4C5E" w:rsidRDefault="00001E34" w:rsidP="008F4AC4">
            <w:r>
              <w:rPr>
                <w:b/>
                <w:bCs/>
              </w:rPr>
              <w:t xml:space="preserve">Arvo:</w:t>
            </w:r>
            <w:r>
              <w:rPr>
                <w:b/>
                <w:bCs/>
              </w:rPr>
              <w:t xml:space="preserve"> </w:t>
            </w:r>
            <w:r>
              <w:t xml:space="preserve">97</w:t>
            </w:r>
          </w:p>
          <w:p w14:paraId="1D724258" w14:textId="77777777" w:rsidR="00001E34" w:rsidRPr="007F4C5E" w:rsidRDefault="00001E34" w:rsidP="008F4AC4">
            <w:r>
              <w:rPr>
                <w:b/>
                <w:bCs/>
              </w:rPr>
              <w:t xml:space="preserve">Menetelmä:</w:t>
            </w:r>
            <w:r>
              <w:rPr>
                <w:b/>
                <w:bCs/>
              </w:rPr>
              <w:t xml:space="preserve"> </w:t>
            </w:r>
            <w:r>
              <w:t xml:space="preserve">CO2 evolution</w:t>
            </w:r>
          </w:p>
          <w:p w14:paraId="4367FD10" w14:textId="77777777" w:rsidR="00001E34" w:rsidRPr="007F4C5E" w:rsidRDefault="00001E34" w:rsidP="008F4AC4">
            <w:r>
              <w:rPr>
                <w:b/>
                <w:bCs/>
              </w:rPr>
              <w:t xml:space="preserve">Testin kesto:</w:t>
            </w:r>
            <w:r>
              <w:rPr>
                <w:b/>
                <w:bCs/>
              </w:rPr>
              <w:t xml:space="preserve"> </w:t>
            </w:r>
            <w:r>
              <w:t xml:space="preserve">28 pv</w:t>
            </w:r>
          </w:p>
        </w:tc>
      </w:tr>
      <w:tr w:rsidR="008F4AC4" w:rsidRPr="007F4C5E" w14:paraId="769BFC7B" w14:textId="77777777" w:rsidTr="00E6676A">
        <w:trPr>
          <w:trHeight w:val="20"/>
        </w:trPr>
        <w:tc>
          <w:tcPr>
            <w:tcW w:w="9792" w:type="dxa"/>
            <w:gridSpan w:val="5"/>
            <w:shd w:val="clear" w:color="auto" w:fill="FFFFFF"/>
          </w:tcPr>
          <w:p w14:paraId="18F7D466" w14:textId="30F70C07" w:rsidR="008F4AC4" w:rsidRPr="007F4C5E" w:rsidRDefault="008F4AC4" w:rsidP="008F4AC4">
            <w:pPr>
              <w:pStyle w:val="T2"/>
            </w:pPr>
            <w:r>
              <w:t xml:space="preserve">12.3 Biokertyvyys</w:t>
            </w:r>
          </w:p>
        </w:tc>
      </w:tr>
      <w:tr w:rsidR="00001E34" w:rsidRPr="007F4C5E" w14:paraId="25A2934F" w14:textId="77777777" w:rsidTr="00F818BD">
        <w:trPr>
          <w:trHeight w:val="20"/>
        </w:trPr>
        <w:tc>
          <w:tcPr>
            <w:tcW w:w="2880" w:type="dxa"/>
            <w:gridSpan w:val="2"/>
            <w:shd w:val="clear" w:color="auto" w:fill="E0F2DF"/>
          </w:tcPr>
          <w:p w14:paraId="5931FA0F" w14:textId="77777777" w:rsidR="00001E34" w:rsidRPr="007F4C5E" w:rsidRDefault="00001E34" w:rsidP="008F4AC4">
            <w:r>
              <w:t xml:space="preserve">Biokertyvyyteen liittyvät kommentit</w:t>
            </w:r>
          </w:p>
        </w:tc>
        <w:tc>
          <w:tcPr>
            <w:tcW w:w="6912" w:type="dxa"/>
            <w:gridSpan w:val="3"/>
            <w:shd w:val="clear" w:color="auto" w:fill="FFFFFF"/>
          </w:tcPr>
          <w:p w14:paraId="6D53098F" w14:textId="77777777" w:rsidR="00001E34" w:rsidRPr="007F4C5E" w:rsidRDefault="00001E34" w:rsidP="008F4AC4">
            <w:r>
              <w:t xml:space="preserve">Biokertyvyys:</w:t>
            </w:r>
            <w:r>
              <w:t xml:space="preserve"> </w:t>
            </w:r>
            <w:r>
              <w:t xml:space="preserve">Aineen ei odoteta olevan biokertyvä.</w:t>
            </w:r>
          </w:p>
        </w:tc>
      </w:tr>
      <w:tr w:rsidR="008F4AC4" w:rsidRPr="007F4C5E" w14:paraId="0E51E0F9" w14:textId="77777777" w:rsidTr="005518F9">
        <w:trPr>
          <w:trHeight w:val="20"/>
        </w:trPr>
        <w:tc>
          <w:tcPr>
            <w:tcW w:w="9792" w:type="dxa"/>
            <w:gridSpan w:val="5"/>
            <w:shd w:val="clear" w:color="auto" w:fill="FFFFFF"/>
          </w:tcPr>
          <w:p w14:paraId="5B0FF5B4" w14:textId="0A6760A2" w:rsidR="008F4AC4" w:rsidRPr="007F4C5E" w:rsidRDefault="008F4AC4" w:rsidP="008F4AC4">
            <w:pPr>
              <w:pStyle w:val="T2"/>
            </w:pPr>
            <w:r>
              <w:t xml:space="preserve">12.4 Liikkuvuus maaperässä</w:t>
            </w:r>
          </w:p>
        </w:tc>
      </w:tr>
      <w:tr w:rsidR="00001E34" w:rsidRPr="007F4C5E" w14:paraId="6CE2BB4C" w14:textId="77777777" w:rsidTr="00DF77DF">
        <w:trPr>
          <w:trHeight w:val="20"/>
        </w:trPr>
        <w:tc>
          <w:tcPr>
            <w:tcW w:w="2880" w:type="dxa"/>
            <w:gridSpan w:val="2"/>
            <w:shd w:val="clear" w:color="auto" w:fill="E0F2DF"/>
          </w:tcPr>
          <w:p w14:paraId="7630571E" w14:textId="77777777" w:rsidR="00001E34" w:rsidRPr="007F4C5E" w:rsidRDefault="00001E34" w:rsidP="008F4AC4">
            <w:r>
              <w:t xml:space="preserve">Liikkuvuus</w:t>
            </w:r>
          </w:p>
        </w:tc>
        <w:tc>
          <w:tcPr>
            <w:tcW w:w="6912" w:type="dxa"/>
            <w:gridSpan w:val="3"/>
            <w:shd w:val="clear" w:color="auto" w:fill="F0F0F0"/>
          </w:tcPr>
          <w:p w14:paraId="378B0F9D" w14:textId="77777777" w:rsidR="00001E34" w:rsidRPr="007F4C5E" w:rsidRDefault="00001E34" w:rsidP="008F4AC4">
            <w:r>
              <w:t xml:space="preserve">Tiedot puutteellisia.</w:t>
            </w:r>
          </w:p>
        </w:tc>
      </w:tr>
      <w:tr w:rsidR="008F4AC4" w:rsidRPr="007F4C5E" w14:paraId="14015C36" w14:textId="77777777" w:rsidTr="004028A0">
        <w:trPr>
          <w:trHeight w:val="20"/>
        </w:trPr>
        <w:tc>
          <w:tcPr>
            <w:tcW w:w="9792" w:type="dxa"/>
            <w:gridSpan w:val="5"/>
            <w:shd w:val="clear" w:color="auto" w:fill="FFFFFF"/>
          </w:tcPr>
          <w:p w14:paraId="74419BC2" w14:textId="2806667B" w:rsidR="008F4AC4" w:rsidRPr="007F4C5E" w:rsidRDefault="008F4AC4" w:rsidP="008F4AC4">
            <w:pPr>
              <w:pStyle w:val="T2"/>
            </w:pPr>
            <w:r>
              <w:t xml:space="preserve">12.5 PBT- ja vPvB-arvioinnin tulokset</w:t>
            </w:r>
          </w:p>
        </w:tc>
      </w:tr>
      <w:tr w:rsidR="00001E34" w:rsidRPr="007F4C5E" w14:paraId="64B808FA" w14:textId="77777777" w:rsidTr="00F818BD">
        <w:trPr>
          <w:trHeight w:val="20"/>
        </w:trPr>
        <w:tc>
          <w:tcPr>
            <w:tcW w:w="2880" w:type="dxa"/>
            <w:gridSpan w:val="2"/>
            <w:shd w:val="clear" w:color="auto" w:fill="E0F2DF"/>
          </w:tcPr>
          <w:p w14:paraId="133B4B7A" w14:textId="77777777" w:rsidR="00001E34" w:rsidRPr="007F4C5E" w:rsidRDefault="00001E34" w:rsidP="008F4AC4">
            <w:r>
              <w:t xml:space="preserve">Aine</w:t>
            </w:r>
          </w:p>
        </w:tc>
        <w:tc>
          <w:tcPr>
            <w:tcW w:w="6912" w:type="dxa"/>
            <w:gridSpan w:val="3"/>
            <w:shd w:val="clear" w:color="auto" w:fill="FFFFFF"/>
          </w:tcPr>
          <w:p w14:paraId="64CB4236" w14:textId="77777777" w:rsidR="00001E34" w:rsidRPr="007F4C5E" w:rsidRDefault="00001E34" w:rsidP="008F4AC4">
            <w:r>
              <w:t xml:space="preserve">Alcohol ethoxylate C10-18</w:t>
            </w:r>
          </w:p>
        </w:tc>
      </w:tr>
      <w:tr w:rsidR="00001E34" w:rsidRPr="007F4C5E" w14:paraId="1E9AACC8" w14:textId="77777777" w:rsidTr="00DF77DF">
        <w:trPr>
          <w:trHeight w:val="20"/>
        </w:trPr>
        <w:tc>
          <w:tcPr>
            <w:tcW w:w="2880" w:type="dxa"/>
            <w:gridSpan w:val="2"/>
            <w:shd w:val="clear" w:color="auto" w:fill="E0F2DF"/>
          </w:tcPr>
          <w:p w14:paraId="033D463A" w14:textId="77777777" w:rsidR="00001E34" w:rsidRPr="007F4C5E" w:rsidRDefault="00001E34" w:rsidP="008F4AC4">
            <w:r>
              <w:t xml:space="preserve">PBT-arviointi, tulokset</w:t>
            </w:r>
          </w:p>
        </w:tc>
        <w:tc>
          <w:tcPr>
            <w:tcW w:w="6912" w:type="dxa"/>
            <w:gridSpan w:val="3"/>
            <w:shd w:val="clear" w:color="auto" w:fill="F0F0F0"/>
          </w:tcPr>
          <w:p w14:paraId="60BBC5A8" w14:textId="77777777" w:rsidR="00001E34" w:rsidRPr="007F4C5E" w:rsidRDefault="00001E34" w:rsidP="008F4AC4">
            <w:r>
              <w:t xml:space="preserve">Ei luokitella PBT:ksi/vPvB:ksi tämänhetkisten EU-kriteerien nojalla.</w:t>
            </w:r>
          </w:p>
        </w:tc>
      </w:tr>
      <w:tr w:rsidR="00001E34" w:rsidRPr="007F4C5E" w14:paraId="2D41CFF6" w14:textId="77777777" w:rsidTr="00F818BD">
        <w:trPr>
          <w:trHeight w:val="20"/>
        </w:trPr>
        <w:tc>
          <w:tcPr>
            <w:tcW w:w="2880" w:type="dxa"/>
            <w:gridSpan w:val="2"/>
            <w:shd w:val="clear" w:color="auto" w:fill="E0F2DF"/>
          </w:tcPr>
          <w:p w14:paraId="2EE32A9B" w14:textId="77777777" w:rsidR="00001E34" w:rsidRPr="007F4C5E" w:rsidRDefault="00001E34" w:rsidP="008F4AC4">
            <w:r>
              <w:t xml:space="preserve">Aine</w:t>
            </w:r>
          </w:p>
        </w:tc>
        <w:tc>
          <w:tcPr>
            <w:tcW w:w="6912" w:type="dxa"/>
            <w:gridSpan w:val="3"/>
            <w:shd w:val="clear" w:color="auto" w:fill="FFFFFF"/>
          </w:tcPr>
          <w:p w14:paraId="5BE64DC1" w14:textId="77777777" w:rsidR="00001E34" w:rsidRPr="007F4C5E" w:rsidRDefault="00001E34" w:rsidP="008F4AC4">
            <w:r>
              <w:t xml:space="preserve">Alkoholeja, C12-14, etoksyloituja, propoksyloituja</w:t>
            </w:r>
          </w:p>
        </w:tc>
      </w:tr>
      <w:tr w:rsidR="00001E34" w:rsidRPr="007F4C5E" w14:paraId="556BB465" w14:textId="77777777" w:rsidTr="00DF77DF">
        <w:trPr>
          <w:trHeight w:val="20"/>
        </w:trPr>
        <w:tc>
          <w:tcPr>
            <w:tcW w:w="2880" w:type="dxa"/>
            <w:gridSpan w:val="2"/>
            <w:shd w:val="clear" w:color="auto" w:fill="E0F2DF"/>
          </w:tcPr>
          <w:p w14:paraId="50D3EAF4" w14:textId="77777777" w:rsidR="00001E34" w:rsidRPr="007F4C5E" w:rsidRDefault="00001E34" w:rsidP="008F4AC4">
            <w:r>
              <w:t xml:space="preserve">PBT-arviointi, tulokset</w:t>
            </w:r>
          </w:p>
        </w:tc>
        <w:tc>
          <w:tcPr>
            <w:tcW w:w="6912" w:type="dxa"/>
            <w:gridSpan w:val="3"/>
            <w:shd w:val="clear" w:color="auto" w:fill="F0F0F0"/>
          </w:tcPr>
          <w:p w14:paraId="6CE983A1" w14:textId="77777777" w:rsidR="00001E34" w:rsidRPr="007F4C5E" w:rsidRDefault="00001E34" w:rsidP="008F4AC4">
            <w:r>
              <w:t xml:space="preserve">Tiedot puutteellisia.</w:t>
            </w:r>
          </w:p>
        </w:tc>
      </w:tr>
      <w:tr w:rsidR="00001E34" w:rsidRPr="007F4C5E" w14:paraId="38D5BB07" w14:textId="77777777" w:rsidTr="00F818BD">
        <w:trPr>
          <w:trHeight w:val="20"/>
        </w:trPr>
        <w:tc>
          <w:tcPr>
            <w:tcW w:w="2880" w:type="dxa"/>
            <w:gridSpan w:val="2"/>
            <w:shd w:val="clear" w:color="auto" w:fill="E0F2DF"/>
          </w:tcPr>
          <w:p w14:paraId="1FF458BD" w14:textId="77777777" w:rsidR="00001E34" w:rsidRPr="007F4C5E" w:rsidRDefault="00001E34" w:rsidP="008F4AC4">
            <w:r>
              <w:t xml:space="preserve">Aine</w:t>
            </w:r>
          </w:p>
        </w:tc>
        <w:tc>
          <w:tcPr>
            <w:tcW w:w="6912" w:type="dxa"/>
            <w:gridSpan w:val="3"/>
            <w:shd w:val="clear" w:color="auto" w:fill="FFFFFF"/>
          </w:tcPr>
          <w:p w14:paraId="7BFD2086" w14:textId="77777777" w:rsidR="00001E34" w:rsidRPr="007F4C5E" w:rsidRDefault="00001E34" w:rsidP="008F4AC4">
            <w:r>
              <w:t xml:space="preserve">Propaani-2-oli</w:t>
            </w:r>
          </w:p>
        </w:tc>
      </w:tr>
      <w:tr w:rsidR="00001E34" w:rsidRPr="007F4C5E" w14:paraId="12A86E89" w14:textId="77777777" w:rsidTr="00DF77DF">
        <w:trPr>
          <w:trHeight w:val="20"/>
        </w:trPr>
        <w:tc>
          <w:tcPr>
            <w:tcW w:w="2880" w:type="dxa"/>
            <w:gridSpan w:val="2"/>
            <w:shd w:val="clear" w:color="auto" w:fill="E0F2DF"/>
          </w:tcPr>
          <w:p w14:paraId="7A74C93E" w14:textId="77777777" w:rsidR="00001E34" w:rsidRPr="007F4C5E" w:rsidRDefault="00001E34" w:rsidP="008F4AC4">
            <w:r>
              <w:t xml:space="preserve">PBT-arviointi, tulokset</w:t>
            </w:r>
          </w:p>
        </w:tc>
        <w:tc>
          <w:tcPr>
            <w:tcW w:w="6912" w:type="dxa"/>
            <w:gridSpan w:val="3"/>
            <w:shd w:val="clear" w:color="auto" w:fill="F0F0F0"/>
          </w:tcPr>
          <w:p w14:paraId="6D593739" w14:textId="77777777" w:rsidR="00001E34" w:rsidRPr="007F4C5E" w:rsidRDefault="00001E34" w:rsidP="008F4AC4">
            <w:r>
              <w:t xml:space="preserve">Ei luokitella PBT:ksi/vPvB:ksi tämänhetkisten EU-kriteerien nojalla.</w:t>
            </w:r>
          </w:p>
        </w:tc>
      </w:tr>
      <w:tr w:rsidR="008F4AC4" w:rsidRPr="007F4C5E" w14:paraId="10658BC8" w14:textId="77777777" w:rsidTr="0090532E">
        <w:trPr>
          <w:trHeight w:val="20"/>
        </w:trPr>
        <w:tc>
          <w:tcPr>
            <w:tcW w:w="9792" w:type="dxa"/>
            <w:gridSpan w:val="5"/>
            <w:shd w:val="clear" w:color="auto" w:fill="FFFFFF"/>
          </w:tcPr>
          <w:p w14:paraId="770B87CC" w14:textId="52A7CBBD" w:rsidR="008F4AC4" w:rsidRPr="007F4C5E" w:rsidRDefault="008F4AC4" w:rsidP="008F4AC4">
            <w:pPr>
              <w:pStyle w:val="T2"/>
            </w:pPr>
            <w:r>
              <w:t xml:space="preserve">12.6 Muut haitalliset vaikutukset</w:t>
            </w:r>
          </w:p>
        </w:tc>
      </w:tr>
      <w:tr w:rsidR="00001E34" w:rsidRPr="007F4C5E" w14:paraId="2BDC60DF" w14:textId="77777777" w:rsidTr="00F85E02">
        <w:trPr>
          <w:trHeight w:val="20"/>
        </w:trPr>
        <w:tc>
          <w:tcPr>
            <w:tcW w:w="2880" w:type="dxa"/>
            <w:gridSpan w:val="2"/>
            <w:shd w:val="clear" w:color="auto" w:fill="E0F2DF"/>
          </w:tcPr>
          <w:p w14:paraId="5D173624" w14:textId="77777777" w:rsidR="00001E34" w:rsidRPr="007F4C5E" w:rsidRDefault="00001E34" w:rsidP="00E25B86">
            <w:r>
              <w:t xml:space="preserve">Muut ekologiset tiedot</w:t>
            </w:r>
          </w:p>
        </w:tc>
        <w:tc>
          <w:tcPr>
            <w:tcW w:w="6912" w:type="dxa"/>
            <w:gridSpan w:val="3"/>
            <w:shd w:val="clear" w:color="auto" w:fill="F0F0F0"/>
          </w:tcPr>
          <w:p w14:paraId="5E84E89B" w14:textId="77777777" w:rsidR="00001E34" w:rsidRPr="007F4C5E" w:rsidRDefault="00001E34" w:rsidP="00E25B86">
            <w:r>
              <w:t xml:space="preserve">ei tunnettuja ympäristöriskejä.</w:t>
            </w:r>
          </w:p>
        </w:tc>
      </w:tr>
      <w:tr w:rsidR="00001E34" w:rsidRPr="007F4C5E" w14:paraId="6492751D" w14:textId="77777777" w:rsidTr="00E25B86">
        <w:trPr>
          <w:trHeight w:val="20"/>
        </w:trPr>
        <w:tc>
          <w:tcPr>
            <w:tcW w:w="2880" w:type="dxa"/>
            <w:gridSpan w:val="2"/>
            <w:shd w:val="clear" w:color="auto" w:fill="FFFFFF"/>
          </w:tcPr>
          <w:p w14:paraId="407D0754" w14:textId="77777777" w:rsidR="00001E34" w:rsidRPr="007F4C5E" w:rsidRDefault="00001E34" w:rsidP="00E25B86"/>
        </w:tc>
        <w:tc>
          <w:tcPr>
            <w:tcW w:w="6912" w:type="dxa"/>
            <w:gridSpan w:val="3"/>
            <w:shd w:val="clear" w:color="auto" w:fill="FFFFFF"/>
          </w:tcPr>
          <w:p w14:paraId="178F03D3" w14:textId="77777777" w:rsidR="00001E34" w:rsidRPr="007F4C5E" w:rsidRDefault="00001E34" w:rsidP="00E25B86"/>
        </w:tc>
      </w:tr>
      <w:tr w:rsidR="00460CBE" w:rsidRPr="007F4C5E" w14:paraId="711031AF" w14:textId="77777777" w:rsidTr="008711D9">
        <w:trPr>
          <w:trHeight w:val="20"/>
        </w:trPr>
        <w:tc>
          <w:tcPr>
            <w:tcW w:w="9792" w:type="dxa"/>
            <w:gridSpan w:val="5"/>
            <w:shd w:val="clear" w:color="auto" w:fill="006600"/>
          </w:tcPr>
          <w:p w14:paraId="6507A34A" w14:textId="635FCC9C" w:rsidR="00460CBE" w:rsidRPr="007F4C5E" w:rsidRDefault="008711D9" w:rsidP="008711D9">
            <w:pPr>
              <w:pStyle w:val="T1"/>
            </w:pPr>
            <w:r>
              <w:t xml:space="preserve">OSA 13:</w:t>
            </w:r>
            <w:r>
              <w:t xml:space="preserve"> </w:t>
            </w:r>
            <w:r>
              <w:t xml:space="preserve">Jätehuolto</w:t>
            </w:r>
          </w:p>
        </w:tc>
      </w:tr>
      <w:tr w:rsidR="00460CBE" w:rsidRPr="007F4C5E" w14:paraId="4AAA150D" w14:textId="77777777" w:rsidTr="00A515DB">
        <w:trPr>
          <w:trHeight w:val="20"/>
        </w:trPr>
        <w:tc>
          <w:tcPr>
            <w:tcW w:w="9792" w:type="dxa"/>
            <w:gridSpan w:val="5"/>
            <w:shd w:val="clear" w:color="auto" w:fill="FFFFFF"/>
          </w:tcPr>
          <w:p w14:paraId="137355AA" w14:textId="624ADAAD" w:rsidR="00460CBE" w:rsidRPr="007F4C5E" w:rsidRDefault="008711D9" w:rsidP="008711D9">
            <w:pPr>
              <w:pStyle w:val="T2"/>
            </w:pPr>
            <w:r>
              <w:t xml:space="preserve">13.1 Jätehuoltomenetelmät</w:t>
            </w:r>
          </w:p>
        </w:tc>
      </w:tr>
      <w:tr w:rsidR="00001E34" w:rsidRPr="007F4C5E" w14:paraId="0463DAEA" w14:textId="77777777" w:rsidTr="00FB0B31">
        <w:trPr>
          <w:trHeight w:val="20"/>
        </w:trPr>
        <w:tc>
          <w:tcPr>
            <w:tcW w:w="2880" w:type="dxa"/>
            <w:gridSpan w:val="2"/>
            <w:shd w:val="clear" w:color="auto" w:fill="E0F2DF"/>
          </w:tcPr>
          <w:p w14:paraId="7FA7AA08" w14:textId="50CDF8CC" w:rsidR="00001E34" w:rsidRPr="007F4C5E" w:rsidRDefault="00001E34" w:rsidP="008711D9">
            <w:r>
              <w:t xml:space="preserve">Sopivia menetelmiä tuotteen hävittämiseen EWC-koodin mukaan</w:t>
            </w:r>
          </w:p>
        </w:tc>
        <w:tc>
          <w:tcPr>
            <w:tcW w:w="6912" w:type="dxa"/>
            <w:gridSpan w:val="3"/>
            <w:shd w:val="clear" w:color="auto" w:fill="FFFFFF"/>
          </w:tcPr>
          <w:p w14:paraId="5E32E539" w14:textId="77777777" w:rsidR="00001E34" w:rsidRPr="007F4C5E" w:rsidRDefault="00001E34" w:rsidP="00E25B86">
            <w:r>
              <w:t xml:space="preserve">Käytä uudelleen tai kierrätä jos mahdollista.</w:t>
            </w:r>
            <w:r>
              <w:t xml:space="preserve"> </w:t>
            </w:r>
            <w:r>
              <w:t xml:space="preserve">Suuret määrät toimitetaan tuhottaviksi, pienet määrät taas lasketaan viemäriin suuren vesimäärän kanssa.</w:t>
            </w:r>
          </w:p>
          <w:p w14:paraId="6190A056" w14:textId="77777777" w:rsidR="00001E34" w:rsidRPr="007F4C5E" w:rsidRDefault="00001E34" w:rsidP="00E25B86">
            <w:r>
              <w:t xml:space="preserve">EWC-koodi:</w:t>
            </w:r>
            <w:r>
              <w:t xml:space="preserve"> </w:t>
            </w:r>
            <w:r>
              <w:t xml:space="preserve">200130 Muut kuin nimikkeessä 20 01 29 mainitut pesu- ja puhdistusaineet Luokiteltu vaaralliseksi jätteeksi:</w:t>
            </w:r>
            <w:r>
              <w:t xml:space="preserve"> </w:t>
            </w:r>
            <w:r>
              <w:t xml:space="preserve">Ei</w:t>
            </w:r>
          </w:p>
        </w:tc>
      </w:tr>
      <w:tr w:rsidR="00001E34" w:rsidRPr="007F4C5E" w14:paraId="48B6DA24" w14:textId="77777777" w:rsidTr="00F85E02">
        <w:trPr>
          <w:trHeight w:val="20"/>
        </w:trPr>
        <w:tc>
          <w:tcPr>
            <w:tcW w:w="2880" w:type="dxa"/>
            <w:gridSpan w:val="2"/>
            <w:shd w:val="clear" w:color="auto" w:fill="E0F2DF"/>
          </w:tcPr>
          <w:p w14:paraId="05D1E40E" w14:textId="77777777" w:rsidR="00001E34" w:rsidRPr="007F4C5E" w:rsidRDefault="00001E34" w:rsidP="00E25B86">
            <w:r>
              <w:t xml:space="preserve">Muut tiedot</w:t>
            </w:r>
          </w:p>
        </w:tc>
        <w:tc>
          <w:tcPr>
            <w:tcW w:w="6912" w:type="dxa"/>
            <w:gridSpan w:val="3"/>
            <w:shd w:val="clear" w:color="auto" w:fill="F0F0F0"/>
          </w:tcPr>
          <w:p w14:paraId="6026A488" w14:textId="77777777" w:rsidR="00001E34" w:rsidRPr="007F4C5E" w:rsidRDefault="00001E34" w:rsidP="00E25B86">
            <w:r>
              <w:t xml:space="preserve">Tyhjät ja pestyt pakkaukset voidaan toimittaa kierrätettäviksi tai poltettaviksi ja lajitella muovijätteenä.</w:t>
            </w:r>
            <w:r>
              <w:t xml:space="preserve"> </w:t>
            </w:r>
            <w:r>
              <w:t xml:space="preserve">Tuotteen valmistaja on rekisteröitynyt ruotsalaisen Förpackning- och tidningsinsamlingenin (FTI) rekisteriin tyhjien pakkausten käsittelijänä.</w:t>
            </w:r>
            <w:r>
              <w:t xml:space="preserve"> </w:t>
            </w:r>
            <w:r>
              <w:t xml:space="preserve">Tietoja tästä saa FTI:n</w:t>
            </w:r>
          </w:p>
          <w:p w14:paraId="4582DF21" w14:textId="77777777" w:rsidR="00001E34" w:rsidRPr="007F4C5E" w:rsidRDefault="00001E34" w:rsidP="00E25B86">
            <w:r>
              <w:t xml:space="preserve">asiakaspalvelun puhelinnumerosta 0200 88 03 10 tai sen kotisivuilta osoitteesta http://www.ftiab.se/</w:t>
            </w:r>
          </w:p>
        </w:tc>
      </w:tr>
      <w:tr w:rsidR="00001E34" w:rsidRPr="007F4C5E" w14:paraId="6E14345B" w14:textId="77777777" w:rsidTr="00E25B86">
        <w:trPr>
          <w:trHeight w:val="20"/>
        </w:trPr>
        <w:tc>
          <w:tcPr>
            <w:tcW w:w="2880" w:type="dxa"/>
            <w:gridSpan w:val="2"/>
            <w:shd w:val="clear" w:color="auto" w:fill="FFFFFF"/>
          </w:tcPr>
          <w:p w14:paraId="29DB7929" w14:textId="77777777" w:rsidR="00001E34" w:rsidRPr="007F4C5E" w:rsidRDefault="00001E34" w:rsidP="00E25B86"/>
        </w:tc>
        <w:tc>
          <w:tcPr>
            <w:tcW w:w="6912" w:type="dxa"/>
            <w:gridSpan w:val="3"/>
            <w:shd w:val="clear" w:color="auto" w:fill="FFFFFF"/>
          </w:tcPr>
          <w:p w14:paraId="63C3EAD1" w14:textId="77777777" w:rsidR="00001E34" w:rsidRPr="007F4C5E" w:rsidRDefault="00001E34" w:rsidP="00E25B86"/>
        </w:tc>
      </w:tr>
      <w:tr w:rsidR="00460CBE" w:rsidRPr="007F4C5E" w14:paraId="4B209203" w14:textId="77777777" w:rsidTr="008711D9">
        <w:trPr>
          <w:trHeight w:val="20"/>
        </w:trPr>
        <w:tc>
          <w:tcPr>
            <w:tcW w:w="9792" w:type="dxa"/>
            <w:gridSpan w:val="5"/>
            <w:shd w:val="clear" w:color="auto" w:fill="006600"/>
          </w:tcPr>
          <w:p w14:paraId="0AE6964C" w14:textId="117AAB37" w:rsidR="00460CBE" w:rsidRPr="007F4C5E" w:rsidRDefault="008711D9" w:rsidP="008711D9">
            <w:pPr>
              <w:pStyle w:val="T1"/>
            </w:pPr>
            <w:r>
              <w:t xml:space="preserve">OSA 14:</w:t>
            </w:r>
            <w:r>
              <w:t xml:space="preserve"> </w:t>
            </w:r>
            <w:r>
              <w:t xml:space="preserve">Kuljetustiedot</w:t>
            </w:r>
          </w:p>
        </w:tc>
      </w:tr>
      <w:tr w:rsidR="00001E34" w:rsidRPr="007F4C5E" w14:paraId="24327CB8" w14:textId="77777777" w:rsidTr="00F85E02">
        <w:trPr>
          <w:trHeight w:val="20"/>
        </w:trPr>
        <w:tc>
          <w:tcPr>
            <w:tcW w:w="2880" w:type="dxa"/>
            <w:gridSpan w:val="2"/>
            <w:shd w:val="clear" w:color="auto" w:fill="E0F2DF"/>
          </w:tcPr>
          <w:p w14:paraId="3B8E63F8" w14:textId="77777777" w:rsidR="00001E34" w:rsidRPr="007F4C5E" w:rsidRDefault="00001E34" w:rsidP="00E25B86">
            <w:r>
              <w:t xml:space="preserve">Vaarallinen aine</w:t>
            </w:r>
          </w:p>
        </w:tc>
        <w:tc>
          <w:tcPr>
            <w:tcW w:w="6912" w:type="dxa"/>
            <w:gridSpan w:val="3"/>
            <w:shd w:val="clear" w:color="auto" w:fill="F0F0F0"/>
          </w:tcPr>
          <w:p w14:paraId="609DE3A1" w14:textId="77777777" w:rsidR="00001E34" w:rsidRPr="007F4C5E" w:rsidRDefault="00001E34" w:rsidP="00E25B86">
            <w:r>
              <w:t xml:space="preserve">Ei</w:t>
            </w:r>
          </w:p>
        </w:tc>
      </w:tr>
      <w:tr w:rsidR="00460CBE" w:rsidRPr="007F4C5E" w14:paraId="413EB110" w14:textId="77777777" w:rsidTr="001A5CF0">
        <w:trPr>
          <w:trHeight w:val="20"/>
        </w:trPr>
        <w:tc>
          <w:tcPr>
            <w:tcW w:w="9792" w:type="dxa"/>
            <w:gridSpan w:val="5"/>
            <w:shd w:val="clear" w:color="auto" w:fill="FFFFFF"/>
          </w:tcPr>
          <w:p w14:paraId="2A956B36" w14:textId="2EF82C8E" w:rsidR="00460CBE" w:rsidRPr="007F4C5E" w:rsidRDefault="008711D9" w:rsidP="008711D9">
            <w:pPr>
              <w:pStyle w:val="T2"/>
            </w:pPr>
            <w:r>
              <w:t xml:space="preserve">14.1.</w:t>
            </w:r>
            <w:r>
              <w:t xml:space="preserve"> </w:t>
            </w:r>
            <w:r>
              <w:t xml:space="preserve">YK-numero</w:t>
            </w:r>
          </w:p>
        </w:tc>
      </w:tr>
      <w:tr w:rsidR="00001E34" w:rsidRPr="007F4C5E" w14:paraId="15CA70EE" w14:textId="77777777" w:rsidTr="00F85E02">
        <w:trPr>
          <w:trHeight w:val="20"/>
        </w:trPr>
        <w:tc>
          <w:tcPr>
            <w:tcW w:w="2880" w:type="dxa"/>
            <w:gridSpan w:val="2"/>
            <w:shd w:val="clear" w:color="auto" w:fill="E0F2DF"/>
          </w:tcPr>
          <w:p w14:paraId="1D1B805E" w14:textId="77777777" w:rsidR="00001E34" w:rsidRPr="007F4C5E" w:rsidRDefault="00001E34" w:rsidP="00E25B86">
            <w:r>
              <w:t xml:space="preserve">Kommentit</w:t>
            </w:r>
          </w:p>
        </w:tc>
        <w:tc>
          <w:tcPr>
            <w:tcW w:w="6912" w:type="dxa"/>
            <w:gridSpan w:val="3"/>
            <w:shd w:val="clear" w:color="auto" w:fill="F0F0F0"/>
          </w:tcPr>
          <w:p w14:paraId="4318498D" w14:textId="77777777" w:rsidR="00001E34" w:rsidRPr="007F4C5E" w:rsidRDefault="00001E34" w:rsidP="00E25B86">
            <w:r>
              <w:t xml:space="preserve">Ei ole luokiteltu vaaralliseksi aineeksi.</w:t>
            </w:r>
          </w:p>
        </w:tc>
      </w:tr>
      <w:tr w:rsidR="00460CBE" w:rsidRPr="007F4C5E" w14:paraId="2A26F2F5" w14:textId="77777777" w:rsidTr="0082375C">
        <w:trPr>
          <w:trHeight w:val="20"/>
        </w:trPr>
        <w:tc>
          <w:tcPr>
            <w:tcW w:w="9792" w:type="dxa"/>
            <w:gridSpan w:val="5"/>
            <w:shd w:val="clear" w:color="auto" w:fill="FFFFFF"/>
          </w:tcPr>
          <w:p w14:paraId="4ABF5B86" w14:textId="3AAE634C" w:rsidR="00460CBE" w:rsidRPr="007F4C5E" w:rsidRDefault="008711D9" w:rsidP="008711D9">
            <w:pPr>
              <w:pStyle w:val="T2"/>
            </w:pPr>
            <w:r>
              <w:t xml:space="preserve">14.2 Kuljetuksessa käytettävä virallinen nimi</w:t>
            </w:r>
          </w:p>
        </w:tc>
      </w:tr>
      <w:tr w:rsidR="00001E34" w:rsidRPr="007F4C5E" w14:paraId="7E96EA9B" w14:textId="77777777" w:rsidTr="00FB0B31">
        <w:trPr>
          <w:trHeight w:val="20"/>
        </w:trPr>
        <w:tc>
          <w:tcPr>
            <w:tcW w:w="2880" w:type="dxa"/>
            <w:gridSpan w:val="2"/>
            <w:shd w:val="clear" w:color="auto" w:fill="E0F2DF"/>
          </w:tcPr>
          <w:p w14:paraId="33435B39" w14:textId="77777777" w:rsidR="00001E34" w:rsidRPr="007F4C5E" w:rsidRDefault="00001E34" w:rsidP="00E25B86">
            <w:r>
              <w:t xml:space="preserve">Kommentit</w:t>
            </w:r>
          </w:p>
        </w:tc>
        <w:tc>
          <w:tcPr>
            <w:tcW w:w="6912" w:type="dxa"/>
            <w:gridSpan w:val="3"/>
            <w:shd w:val="clear" w:color="auto" w:fill="FFFFFF"/>
          </w:tcPr>
          <w:p w14:paraId="3A0F78B7" w14:textId="77777777" w:rsidR="00001E34" w:rsidRPr="007F4C5E" w:rsidRDefault="00001E34" w:rsidP="00E25B86">
            <w:r>
              <w:t xml:space="preserve">Ei ole luokiteltu vaaralliseksi aineeksi.</w:t>
            </w:r>
          </w:p>
        </w:tc>
      </w:tr>
      <w:tr w:rsidR="00460CBE" w:rsidRPr="007F4C5E" w14:paraId="5F4EC445" w14:textId="77777777" w:rsidTr="000E0692">
        <w:trPr>
          <w:trHeight w:val="20"/>
        </w:trPr>
        <w:tc>
          <w:tcPr>
            <w:tcW w:w="9792" w:type="dxa"/>
            <w:gridSpan w:val="5"/>
            <w:shd w:val="clear" w:color="auto" w:fill="FFFFFF"/>
          </w:tcPr>
          <w:p w14:paraId="3AB57B7A" w14:textId="654BADC1" w:rsidR="00460CBE" w:rsidRPr="007F4C5E" w:rsidRDefault="008711D9" w:rsidP="008711D9">
            <w:pPr>
              <w:pStyle w:val="T2"/>
            </w:pPr>
            <w:r>
              <w:t xml:space="preserve">14.3 Kuljetuksen vaaraluokka</w:t>
            </w:r>
          </w:p>
        </w:tc>
      </w:tr>
      <w:tr w:rsidR="00001E34" w:rsidRPr="007F4C5E" w14:paraId="5FA47699" w14:textId="77777777" w:rsidTr="00F85E02">
        <w:trPr>
          <w:trHeight w:val="20"/>
        </w:trPr>
        <w:tc>
          <w:tcPr>
            <w:tcW w:w="2880" w:type="dxa"/>
            <w:gridSpan w:val="2"/>
            <w:shd w:val="clear" w:color="auto" w:fill="E0F2DF"/>
          </w:tcPr>
          <w:p w14:paraId="6BCC79CF" w14:textId="77777777" w:rsidR="00001E34" w:rsidRPr="007F4C5E" w:rsidRDefault="00001E34" w:rsidP="00E25B86">
            <w:r>
              <w:t xml:space="preserve">Kommentit</w:t>
            </w:r>
          </w:p>
        </w:tc>
        <w:tc>
          <w:tcPr>
            <w:tcW w:w="6912" w:type="dxa"/>
            <w:gridSpan w:val="3"/>
            <w:shd w:val="clear" w:color="auto" w:fill="F0F0F0"/>
          </w:tcPr>
          <w:p w14:paraId="1E69E5E0" w14:textId="77777777" w:rsidR="00001E34" w:rsidRPr="007F4C5E" w:rsidRDefault="00001E34" w:rsidP="00E25B86">
            <w:r>
              <w:t xml:space="preserve">Ei merkityksellinen.</w:t>
            </w:r>
          </w:p>
        </w:tc>
      </w:tr>
      <w:tr w:rsidR="00460CBE" w:rsidRPr="007F4C5E" w14:paraId="2C1EFAE3" w14:textId="77777777" w:rsidTr="005D7FCA">
        <w:trPr>
          <w:trHeight w:val="20"/>
        </w:trPr>
        <w:tc>
          <w:tcPr>
            <w:tcW w:w="9792" w:type="dxa"/>
            <w:gridSpan w:val="5"/>
            <w:shd w:val="clear" w:color="auto" w:fill="FFFFFF"/>
          </w:tcPr>
          <w:p w14:paraId="575D29F2" w14:textId="4CAD0ACE" w:rsidR="00460CBE" w:rsidRPr="007F4C5E" w:rsidRDefault="00460CBE" w:rsidP="008711D9">
            <w:pPr>
              <w:pStyle w:val="T2"/>
            </w:pPr>
            <w:r>
              <w:t xml:space="preserve">14.4 Pakkausryhmä</w:t>
            </w:r>
          </w:p>
        </w:tc>
      </w:tr>
      <w:tr w:rsidR="00001E34" w:rsidRPr="007F4C5E" w14:paraId="63B52C14" w14:textId="77777777" w:rsidTr="00FB0B31">
        <w:trPr>
          <w:trHeight w:val="20"/>
        </w:trPr>
        <w:tc>
          <w:tcPr>
            <w:tcW w:w="2880" w:type="dxa"/>
            <w:gridSpan w:val="2"/>
            <w:shd w:val="clear" w:color="auto" w:fill="E0F2DF"/>
          </w:tcPr>
          <w:p w14:paraId="3B8BA55D" w14:textId="77777777" w:rsidR="00001E34" w:rsidRPr="007F4C5E" w:rsidRDefault="00001E34" w:rsidP="00E25B86">
            <w:r>
              <w:t xml:space="preserve">Kommentit</w:t>
            </w:r>
          </w:p>
        </w:tc>
        <w:tc>
          <w:tcPr>
            <w:tcW w:w="6912" w:type="dxa"/>
            <w:gridSpan w:val="3"/>
            <w:shd w:val="clear" w:color="auto" w:fill="FFFFFF"/>
          </w:tcPr>
          <w:p w14:paraId="7753C4E3" w14:textId="77777777" w:rsidR="00001E34" w:rsidRPr="007F4C5E" w:rsidRDefault="00001E34" w:rsidP="00E25B86">
            <w:r>
              <w:t xml:space="preserve">Ei merkityksellinen.</w:t>
            </w:r>
          </w:p>
        </w:tc>
      </w:tr>
      <w:tr w:rsidR="00460CBE" w:rsidRPr="007F4C5E" w14:paraId="5A1FB6C4" w14:textId="77777777" w:rsidTr="00515FA2">
        <w:trPr>
          <w:trHeight w:val="20"/>
        </w:trPr>
        <w:tc>
          <w:tcPr>
            <w:tcW w:w="9792" w:type="dxa"/>
            <w:gridSpan w:val="5"/>
            <w:shd w:val="clear" w:color="auto" w:fill="FFFFFF"/>
          </w:tcPr>
          <w:p w14:paraId="2A56AC60" w14:textId="0582ED33" w:rsidR="00460CBE" w:rsidRPr="007F4C5E" w:rsidRDefault="00460CBE" w:rsidP="008711D9">
            <w:pPr>
              <w:pStyle w:val="T2"/>
            </w:pPr>
            <w:r>
              <w:t xml:space="preserve">14.5 Ympäristövaarat</w:t>
            </w:r>
          </w:p>
        </w:tc>
      </w:tr>
      <w:tr w:rsidR="00460CBE" w:rsidRPr="007F4C5E" w14:paraId="5E2FA9E7" w14:textId="77777777" w:rsidTr="004B79AF">
        <w:trPr>
          <w:trHeight w:val="20"/>
        </w:trPr>
        <w:tc>
          <w:tcPr>
            <w:tcW w:w="9792" w:type="dxa"/>
            <w:gridSpan w:val="5"/>
            <w:shd w:val="clear" w:color="auto" w:fill="FFFFFF"/>
          </w:tcPr>
          <w:p w14:paraId="347DEE67" w14:textId="251CD0E9" w:rsidR="00460CBE" w:rsidRPr="007F4C5E" w:rsidRDefault="008711D9" w:rsidP="008711D9">
            <w:pPr>
              <w:pStyle w:val="T2"/>
            </w:pPr>
            <w:r>
              <w:t xml:space="preserve">14.6.</w:t>
            </w:r>
            <w:r>
              <w:t xml:space="preserve"> </w:t>
            </w:r>
            <w:r>
              <w:t xml:space="preserve">Erityiset suojatoimenpiteet</w:t>
            </w:r>
          </w:p>
        </w:tc>
      </w:tr>
      <w:tr w:rsidR="00001E34" w:rsidRPr="007F4C5E" w14:paraId="09F83E1B" w14:textId="77777777" w:rsidTr="00F85E02">
        <w:trPr>
          <w:trHeight w:val="20"/>
        </w:trPr>
        <w:tc>
          <w:tcPr>
            <w:tcW w:w="2880" w:type="dxa"/>
            <w:gridSpan w:val="2"/>
            <w:shd w:val="clear" w:color="auto" w:fill="E0F2DF"/>
          </w:tcPr>
          <w:p w14:paraId="6595DD81" w14:textId="77777777" w:rsidR="00001E34" w:rsidRPr="007F4C5E" w:rsidRDefault="00001E34" w:rsidP="00E25B86">
            <w:r>
              <w:t xml:space="preserve">Erityiset turvallisuusvaatimukset käyttäjille</w:t>
            </w:r>
          </w:p>
        </w:tc>
        <w:tc>
          <w:tcPr>
            <w:tcW w:w="6912" w:type="dxa"/>
            <w:gridSpan w:val="3"/>
            <w:shd w:val="clear" w:color="auto" w:fill="F0F0F0"/>
          </w:tcPr>
          <w:p w14:paraId="415F8EDB" w14:textId="77777777" w:rsidR="00001E34" w:rsidRPr="007F4C5E" w:rsidRDefault="00001E34" w:rsidP="00E25B86">
            <w:r>
              <w:t xml:space="preserve">Ei merkityksellinen.</w:t>
            </w:r>
          </w:p>
        </w:tc>
      </w:tr>
      <w:tr w:rsidR="00460CBE" w:rsidRPr="007F4C5E" w14:paraId="191269AC" w14:textId="77777777" w:rsidTr="0040319B">
        <w:trPr>
          <w:trHeight w:val="20"/>
        </w:trPr>
        <w:tc>
          <w:tcPr>
            <w:tcW w:w="9792" w:type="dxa"/>
            <w:gridSpan w:val="5"/>
            <w:shd w:val="clear" w:color="auto" w:fill="FFFFFF"/>
          </w:tcPr>
          <w:p w14:paraId="470800C5" w14:textId="1AA4A0FF" w:rsidR="00460CBE" w:rsidRPr="007F4C5E" w:rsidRDefault="008711D9" w:rsidP="008711D9">
            <w:pPr>
              <w:pStyle w:val="T2"/>
            </w:pPr>
            <w:r>
              <w:t xml:space="preserve">14.7.</w:t>
            </w:r>
            <w:r>
              <w:t xml:space="preserve"> </w:t>
            </w:r>
            <w:r>
              <w:t xml:space="preserve">Kuljetus irtolastina MARPOL-sopimuksen II liitteen ja IBC-säännöstön mukaisesti</w:t>
            </w:r>
          </w:p>
        </w:tc>
      </w:tr>
      <w:tr w:rsidR="00460CBE" w:rsidRPr="007F4C5E" w14:paraId="74A1448F" w14:textId="77777777" w:rsidTr="008711D9">
        <w:trPr>
          <w:trHeight w:val="20"/>
        </w:trPr>
        <w:tc>
          <w:tcPr>
            <w:tcW w:w="9792" w:type="dxa"/>
            <w:gridSpan w:val="5"/>
            <w:shd w:val="clear" w:color="auto" w:fill="006600"/>
          </w:tcPr>
          <w:p w14:paraId="4FF7E88D" w14:textId="03A1C53D" w:rsidR="00460CBE" w:rsidRPr="007F4C5E" w:rsidRDefault="008711D9" w:rsidP="008711D9">
            <w:pPr>
              <w:pStyle w:val="T1"/>
            </w:pPr>
            <w:r>
              <w:t xml:space="preserve">OSA 15:</w:t>
            </w:r>
            <w:r>
              <w:t xml:space="preserve"> </w:t>
            </w:r>
            <w:r>
              <w:t xml:space="preserve">Voimassa olevat määräykset</w:t>
            </w:r>
          </w:p>
        </w:tc>
      </w:tr>
      <w:tr w:rsidR="00460CBE" w:rsidRPr="007F4C5E" w14:paraId="61E40EB5" w14:textId="77777777" w:rsidTr="005D215B">
        <w:trPr>
          <w:trHeight w:val="20"/>
        </w:trPr>
        <w:tc>
          <w:tcPr>
            <w:tcW w:w="9792" w:type="dxa"/>
            <w:gridSpan w:val="5"/>
            <w:shd w:val="clear" w:color="auto" w:fill="FFFFFF"/>
          </w:tcPr>
          <w:p w14:paraId="6D654A66" w14:textId="024018BA" w:rsidR="00460CBE" w:rsidRPr="007F4C5E" w:rsidRDefault="008711D9" w:rsidP="008711D9">
            <w:pPr>
              <w:pStyle w:val="T2"/>
            </w:pPr>
            <w:r>
              <w:t xml:space="preserve">15.1 Nimenomaisesti ainetta tai seosta koskevat turvallisuus-, terveys- ja ympäristösäännökset tai -lainsäädäntö</w:t>
            </w:r>
          </w:p>
        </w:tc>
      </w:tr>
      <w:tr w:rsidR="00FF78E8" w:rsidRPr="007F4C5E" w14:paraId="34CD1A6B" w14:textId="77777777" w:rsidTr="00FB0B31">
        <w:trPr>
          <w:trHeight w:val="20"/>
        </w:trPr>
        <w:tc>
          <w:tcPr>
            <w:tcW w:w="2880" w:type="dxa"/>
            <w:gridSpan w:val="2"/>
            <w:shd w:val="clear" w:color="auto" w:fill="E0F2DF"/>
          </w:tcPr>
          <w:p w14:paraId="05152613" w14:textId="77777777" w:rsidR="00FF78E8" w:rsidRPr="007F4C5E" w:rsidRDefault="00FF78E8" w:rsidP="00E25B86">
            <w:r>
              <w:t xml:space="preserve">EY-direktiivit</w:t>
            </w:r>
          </w:p>
        </w:tc>
        <w:tc>
          <w:tcPr>
            <w:tcW w:w="6912" w:type="dxa"/>
            <w:gridSpan w:val="3"/>
            <w:vMerge w:val="restart"/>
            <w:shd w:val="clear" w:color="auto" w:fill="FFFFFF"/>
          </w:tcPr>
          <w:p w14:paraId="17626518" w14:textId="5FBDB2A7" w:rsidR="00FF78E8" w:rsidRPr="007F4C5E" w:rsidRDefault="00FF78E8" w:rsidP="00FF78E8">
            <w:r>
              <w:t xml:space="preserve">Maaliskuun 31. päivänä 2004 annettu Euroopan parlamentin ja neuvoston asetus (EY) N:o 648/2004 pesuaineista.</w:t>
            </w:r>
            <w:r>
              <w:t xml:space="preserve"> </w:t>
            </w:r>
            <w:r>
              <w:t xml:space="preserve">Tämän valmisteen sisältämät pinta-aktiiviset aineet vastaavat pesuaineista annetun asetuksen (EY) N:o 648/2004 biologista hajoamista koskevia vaatimuksia.</w:t>
            </w:r>
            <w:r>
              <w:t xml:space="preserve"> </w:t>
            </w:r>
            <w:r>
              <w:t xml:space="preserve">Tätä väitettä koskevat tiedot ovat jäsenvaltioiden asianmukaisten viranomaisten saatavilla, ja ne toimitetaan heille heidän pyytäessään tai pesuaineen valmistajan pyytäessä.</w:t>
            </w:r>
          </w:p>
        </w:tc>
      </w:tr>
      <w:tr w:rsidR="00FF78E8" w:rsidRPr="007F4C5E" w14:paraId="3DD63C6E" w14:textId="77777777" w:rsidTr="00E242C4">
        <w:trPr>
          <w:trHeight w:val="20"/>
        </w:trPr>
        <w:tc>
          <w:tcPr>
            <w:tcW w:w="2880" w:type="dxa"/>
            <w:gridSpan w:val="2"/>
            <w:shd w:val="clear" w:color="auto" w:fill="E0F2DF"/>
          </w:tcPr>
          <w:p w14:paraId="0348947F" w14:textId="77777777" w:rsidR="00FF78E8" w:rsidRPr="007F4C5E" w:rsidRDefault="00FF78E8" w:rsidP="00DC4DD0"/>
        </w:tc>
        <w:tc>
          <w:tcPr>
            <w:tcW w:w="6912" w:type="dxa"/>
            <w:gridSpan w:val="3"/>
            <w:vMerge/>
            <w:shd w:val="clear" w:color="auto" w:fill="FFFFFF"/>
          </w:tcPr>
          <w:p w14:paraId="12756CA9" w14:textId="5C374D0A" w:rsidR="00FF78E8" w:rsidRPr="007F4C5E" w:rsidRDefault="00FF78E8" w:rsidP="00DC4DD0"/>
        </w:tc>
      </w:tr>
      <w:tr w:rsidR="00001E34" w:rsidRPr="007F4C5E" w14:paraId="2435CCF4" w14:textId="77777777" w:rsidTr="000D7830">
        <w:trPr>
          <w:trHeight w:val="20"/>
        </w:trPr>
        <w:tc>
          <w:tcPr>
            <w:tcW w:w="2880" w:type="dxa"/>
            <w:gridSpan w:val="2"/>
            <w:shd w:val="clear" w:color="auto" w:fill="E0F2DF"/>
          </w:tcPr>
          <w:p w14:paraId="5ED918CF" w14:textId="77777777" w:rsidR="00001E34" w:rsidRPr="007F4C5E" w:rsidRDefault="00001E34" w:rsidP="00DC4DD0">
            <w:r>
              <w:t xml:space="preserve">Lähdeviitteet (lait/asetukset)</w:t>
            </w:r>
          </w:p>
        </w:tc>
        <w:tc>
          <w:tcPr>
            <w:tcW w:w="6912" w:type="dxa"/>
            <w:gridSpan w:val="3"/>
            <w:shd w:val="clear" w:color="auto" w:fill="F0F0F0"/>
          </w:tcPr>
          <w:p w14:paraId="499996AA" w14:textId="77777777" w:rsidR="00001E34" w:rsidRPr="007F4C5E" w:rsidRDefault="00001E34" w:rsidP="00DC4DD0">
            <w:r>
              <w:t xml:space="preserve">Joulukuun 18. päivänä 2006 annettu Euroopan parlamentin ja neuvoston asetus (EY) N:o 1907/2006 kemikaalien rekisteröinnistä, arvioinnista, lupamenettelyistä ja rajoituksista (REACH) ja Euroopan kemikaaliviraston perustamisesta, direktiivin 1999/45/EY muuttamisesta ja neuvoston asetuksen (ETY) nro 793/93 kumoamisesta sekä komission asetus (EY) N:o 1488/94 ja neuvoston direktiivi 76/769/ETY ja komission direktiivit 91/155/ETY, 93/67/ETY, 93/105/EY ja 2000/21/EY sellaisina kuin ne ovat muutettuina.</w:t>
            </w:r>
          </w:p>
        </w:tc>
      </w:tr>
      <w:tr w:rsidR="00001E34" w:rsidRPr="007F4C5E" w14:paraId="37996F05" w14:textId="77777777" w:rsidTr="00E242C4">
        <w:trPr>
          <w:trHeight w:val="20"/>
        </w:trPr>
        <w:tc>
          <w:tcPr>
            <w:tcW w:w="2880" w:type="dxa"/>
            <w:gridSpan w:val="2"/>
            <w:shd w:val="clear" w:color="auto" w:fill="E0F2DF"/>
          </w:tcPr>
          <w:p w14:paraId="3F047446" w14:textId="77777777" w:rsidR="00001E34" w:rsidRPr="007F4C5E" w:rsidRDefault="00001E34" w:rsidP="00DC4DD0">
            <w:r>
              <w:t xml:space="preserve">Lait ja asetukset</w:t>
            </w:r>
          </w:p>
        </w:tc>
        <w:tc>
          <w:tcPr>
            <w:tcW w:w="6912" w:type="dxa"/>
            <w:gridSpan w:val="3"/>
            <w:shd w:val="clear" w:color="auto" w:fill="FFFFFF"/>
          </w:tcPr>
          <w:p w14:paraId="28ED6DC9" w14:textId="77777777" w:rsidR="00001E34" w:rsidRPr="007F4C5E" w:rsidRDefault="00001E34" w:rsidP="00DC4DD0">
            <w:r>
              <w:t xml:space="preserve">Jätekuljetusasetus (2015:727).</w:t>
            </w:r>
            <w:r>
              <w:t xml:space="preserve"> </w:t>
            </w:r>
            <w:r>
              <w:t xml:space="preserve">AFS 2018:1 - Hygieeniset raja-arvot.</w:t>
            </w:r>
          </w:p>
        </w:tc>
      </w:tr>
      <w:tr w:rsidR="006E23F6" w:rsidRPr="007F4C5E" w14:paraId="70D7469C" w14:textId="77777777" w:rsidTr="00480F61">
        <w:trPr>
          <w:trHeight w:val="20"/>
        </w:trPr>
        <w:tc>
          <w:tcPr>
            <w:tcW w:w="9792" w:type="dxa"/>
            <w:gridSpan w:val="5"/>
            <w:shd w:val="clear" w:color="auto" w:fill="FFFFFF"/>
          </w:tcPr>
          <w:p w14:paraId="2F552774" w14:textId="52011B10" w:rsidR="006E23F6" w:rsidRPr="007F4C5E" w:rsidRDefault="006E23F6" w:rsidP="006E23F6">
            <w:pPr>
              <w:pStyle w:val="T2"/>
            </w:pPr>
            <w:r>
              <w:t xml:space="preserve">15.2 Kemikaaliturvallisuusarviointi</w:t>
            </w:r>
          </w:p>
        </w:tc>
      </w:tr>
      <w:tr w:rsidR="00001E34" w:rsidRPr="007F4C5E" w14:paraId="66F5BEA6" w14:textId="77777777" w:rsidTr="000D7830">
        <w:trPr>
          <w:trHeight w:val="20"/>
        </w:trPr>
        <w:tc>
          <w:tcPr>
            <w:tcW w:w="2880" w:type="dxa"/>
            <w:gridSpan w:val="2"/>
            <w:shd w:val="clear" w:color="auto" w:fill="E0F2DF"/>
          </w:tcPr>
          <w:p w14:paraId="0DBCB4BA" w14:textId="77777777" w:rsidR="00001E34" w:rsidRPr="007F4C5E" w:rsidRDefault="00001E34" w:rsidP="00DC4DD0">
            <w:r>
              <w:t xml:space="preserve">Kemikaaliturvallisuusarviointi on suoritettu</w:t>
            </w:r>
          </w:p>
        </w:tc>
        <w:tc>
          <w:tcPr>
            <w:tcW w:w="6912" w:type="dxa"/>
            <w:gridSpan w:val="3"/>
            <w:shd w:val="clear" w:color="auto" w:fill="F0F0F0"/>
          </w:tcPr>
          <w:p w14:paraId="1B6E0655" w14:textId="77777777" w:rsidR="00001E34" w:rsidRPr="007F4C5E" w:rsidRDefault="00001E34" w:rsidP="00DC4DD0">
            <w:r>
              <w:t xml:space="preserve">Ei</w:t>
            </w:r>
          </w:p>
        </w:tc>
      </w:tr>
      <w:tr w:rsidR="00001E34" w:rsidRPr="007F4C5E" w14:paraId="132C72C6" w14:textId="77777777" w:rsidTr="00DC4DD0">
        <w:trPr>
          <w:trHeight w:val="20"/>
        </w:trPr>
        <w:tc>
          <w:tcPr>
            <w:tcW w:w="2880" w:type="dxa"/>
            <w:gridSpan w:val="2"/>
            <w:shd w:val="clear" w:color="auto" w:fill="FFFFFF"/>
          </w:tcPr>
          <w:p w14:paraId="7C9FC2FD" w14:textId="77777777" w:rsidR="00001E34" w:rsidRPr="007F4C5E" w:rsidRDefault="00001E34" w:rsidP="00DC4DD0"/>
        </w:tc>
        <w:tc>
          <w:tcPr>
            <w:tcW w:w="6912" w:type="dxa"/>
            <w:gridSpan w:val="3"/>
            <w:shd w:val="clear" w:color="auto" w:fill="FFFFFF"/>
          </w:tcPr>
          <w:p w14:paraId="18085834" w14:textId="77777777" w:rsidR="00001E34" w:rsidRPr="007F4C5E" w:rsidRDefault="00001E34" w:rsidP="00DC4DD0"/>
        </w:tc>
      </w:tr>
      <w:tr w:rsidR="006E23F6" w:rsidRPr="007F4C5E" w14:paraId="4BAFF1B4" w14:textId="77777777" w:rsidTr="006E23F6">
        <w:trPr>
          <w:trHeight w:val="20"/>
        </w:trPr>
        <w:tc>
          <w:tcPr>
            <w:tcW w:w="9792" w:type="dxa"/>
            <w:gridSpan w:val="5"/>
            <w:shd w:val="clear" w:color="auto" w:fill="006600"/>
          </w:tcPr>
          <w:p w14:paraId="300F07EE" w14:textId="0ADBAF6E" w:rsidR="006E23F6" w:rsidRPr="007F4C5E" w:rsidRDefault="006E23F6" w:rsidP="006E23F6">
            <w:pPr>
              <w:pStyle w:val="T1"/>
            </w:pPr>
            <w:r>
              <w:t xml:space="preserve">OSA 16:</w:t>
            </w:r>
            <w:r>
              <w:t xml:space="preserve"> </w:t>
            </w:r>
            <w:r>
              <w:t xml:space="preserve">Muuta tietoa</w:t>
            </w:r>
          </w:p>
        </w:tc>
      </w:tr>
      <w:tr w:rsidR="00001E34" w:rsidRPr="007F4C5E" w14:paraId="7E48F002" w14:textId="77777777" w:rsidTr="00E242C4">
        <w:trPr>
          <w:trHeight w:val="20"/>
        </w:trPr>
        <w:tc>
          <w:tcPr>
            <w:tcW w:w="2880" w:type="dxa"/>
            <w:gridSpan w:val="2"/>
            <w:shd w:val="clear" w:color="auto" w:fill="E0F2DF"/>
          </w:tcPr>
          <w:p w14:paraId="37D861BB" w14:textId="77777777" w:rsidR="00001E34" w:rsidRPr="007F4C5E" w:rsidRDefault="00001E34" w:rsidP="00DC4DD0">
            <w:r>
              <w:t xml:space="preserve">Toimittajan huomautuksia</w:t>
            </w:r>
          </w:p>
        </w:tc>
        <w:tc>
          <w:tcPr>
            <w:tcW w:w="6912" w:type="dxa"/>
            <w:gridSpan w:val="3"/>
            <w:shd w:val="clear" w:color="auto" w:fill="FFFFFF"/>
          </w:tcPr>
          <w:p w14:paraId="032A0686" w14:textId="77777777" w:rsidR="00001E34" w:rsidRPr="007F4C5E" w:rsidRDefault="00001E34" w:rsidP="00DC4DD0">
            <w:r>
              <w:t xml:space="preserve">Tämän käyttöturvallisuustiedotteen tiedot perustuvat niihin tietoihin, jotka meillä oli käyttöturvallisuustiedotteen laadintahetkellä, ja ne on annettu sillä edellytyksellä, että tuotetta käytetään ilmoitetuissa olosuhteissa ja pakkauksessa tai asianmukaisessa teknisessä kirjallisuudessa määritettyä käyttötapaa noudattaen.</w:t>
            </w:r>
            <w:r>
              <w:t xml:space="preserve"> </w:t>
            </w:r>
            <w:r>
              <w:t xml:space="preserve">Kaikki tuotteen muunlainen käyttö, mahdollisesti yhdessä muiden tuotteiden tai prosessien kanssa, tapahtuu käyttäjän omalla vastuulla.</w:t>
            </w:r>
          </w:p>
        </w:tc>
      </w:tr>
      <w:tr w:rsidR="00001E34" w:rsidRPr="007F4C5E" w14:paraId="26DF595B" w14:textId="77777777" w:rsidTr="000D7830">
        <w:trPr>
          <w:trHeight w:val="20"/>
        </w:trPr>
        <w:tc>
          <w:tcPr>
            <w:tcW w:w="2880" w:type="dxa"/>
            <w:gridSpan w:val="2"/>
            <w:shd w:val="clear" w:color="auto" w:fill="E0F2DF"/>
          </w:tcPr>
          <w:p w14:paraId="78238652" w14:textId="5785284D" w:rsidR="00001E34" w:rsidRPr="007F4C5E" w:rsidRDefault="00001E34" w:rsidP="00E242C4">
            <w:r>
              <w:t xml:space="preserve">Luettelo merkityksellisistä vaaralausekkeista/H-lausekkeista (osissa 2 ja 3)</w:t>
            </w:r>
          </w:p>
        </w:tc>
        <w:tc>
          <w:tcPr>
            <w:tcW w:w="6912" w:type="dxa"/>
            <w:gridSpan w:val="3"/>
            <w:shd w:val="clear" w:color="auto" w:fill="F0F0F0"/>
          </w:tcPr>
          <w:p w14:paraId="05E4F1ED" w14:textId="77777777" w:rsidR="00001E34" w:rsidRPr="007F4C5E" w:rsidRDefault="00001E34" w:rsidP="00DC4DD0">
            <w:r>
              <w:t xml:space="preserve">H225 Erittäin herkästi syttyvä neste ja höyry.</w:t>
            </w:r>
          </w:p>
          <w:p w14:paraId="3B21C792" w14:textId="77777777" w:rsidR="00001E34" w:rsidRPr="007F4C5E" w:rsidRDefault="00001E34" w:rsidP="00DC4DD0">
            <w:r>
              <w:t xml:space="preserve">H302 Haitallista nieltynä.</w:t>
            </w:r>
          </w:p>
          <w:p w14:paraId="19F207E7" w14:textId="77777777" w:rsidR="00001E34" w:rsidRPr="007F4C5E" w:rsidRDefault="00001E34" w:rsidP="00DC4DD0">
            <w:r>
              <w:t xml:space="preserve">H315 Ärsyttää ihoa.</w:t>
            </w:r>
          </w:p>
          <w:p w14:paraId="7525F6EA" w14:textId="77777777" w:rsidR="00001E34" w:rsidRPr="007F4C5E" w:rsidRDefault="00001E34" w:rsidP="00DC4DD0">
            <w:r>
              <w:t xml:space="preserve">H319 Ärsyttää voimakkaasti silmiä.</w:t>
            </w:r>
          </w:p>
          <w:p w14:paraId="4C7E7295" w14:textId="77777777" w:rsidR="00001E34" w:rsidRPr="007F4C5E" w:rsidRDefault="00001E34" w:rsidP="00DC4DD0">
            <w:r>
              <w:t xml:space="preserve">H336 Voi aiheuttaa uneliaisuutta ja huimausta.</w:t>
            </w:r>
          </w:p>
          <w:p w14:paraId="29FE9679" w14:textId="77777777" w:rsidR="00001E34" w:rsidRPr="007F4C5E" w:rsidRDefault="00001E34" w:rsidP="00DC4DD0">
            <w:r>
              <w:t xml:space="preserve">H412 Haitallista vesieliölle, pitkäaikaisia haitta-vaikutuksia.</w:t>
            </w:r>
          </w:p>
        </w:tc>
      </w:tr>
      <w:tr w:rsidR="00001E34" w:rsidRPr="007F4C5E" w14:paraId="0EC254CA" w14:textId="77777777" w:rsidTr="00E242C4">
        <w:trPr>
          <w:trHeight w:val="20"/>
        </w:trPr>
        <w:tc>
          <w:tcPr>
            <w:tcW w:w="2880" w:type="dxa"/>
            <w:gridSpan w:val="2"/>
            <w:shd w:val="clear" w:color="auto" w:fill="E0F2DF"/>
          </w:tcPr>
          <w:p w14:paraId="6173B0C7" w14:textId="77777777" w:rsidR="00001E34" w:rsidRPr="007F4C5E" w:rsidRDefault="00001E34" w:rsidP="00DC4DD0">
            <w:r>
              <w:t xml:space="preserve">Viittauksia tärkeisiin kirjallisuuslähteisiin ja tiedonlähteisiin</w:t>
            </w:r>
          </w:p>
        </w:tc>
        <w:tc>
          <w:tcPr>
            <w:tcW w:w="6912" w:type="dxa"/>
            <w:gridSpan w:val="3"/>
            <w:shd w:val="clear" w:color="auto" w:fill="FFFFFF"/>
          </w:tcPr>
          <w:p w14:paraId="2E51AF64" w14:textId="77777777" w:rsidR="00001E34" w:rsidRPr="007F4C5E" w:rsidRDefault="00001E34" w:rsidP="00DC4DD0">
            <w:r>
              <w:t xml:space="preserve">Tämän käyttöturvallisuustiedotteen sisältämien tietojen perusteet ovat peräisin lähinnä raaka-aineen toimittajan dokumentaatiosta.</w:t>
            </w:r>
          </w:p>
        </w:tc>
      </w:tr>
      <w:tr w:rsidR="00001E34" w:rsidRPr="007F4C5E" w14:paraId="337EAA4A" w14:textId="77777777" w:rsidTr="000D7830">
        <w:trPr>
          <w:trHeight w:val="20"/>
        </w:trPr>
        <w:tc>
          <w:tcPr>
            <w:tcW w:w="2880" w:type="dxa"/>
            <w:gridSpan w:val="2"/>
            <w:shd w:val="clear" w:color="auto" w:fill="E0F2DF"/>
          </w:tcPr>
          <w:p w14:paraId="503B8B78" w14:textId="77777777" w:rsidR="00001E34" w:rsidRPr="007F4C5E" w:rsidRDefault="00001E34" w:rsidP="00DC4DD0">
            <w:r>
              <w:t xml:space="preserve">Versio</w:t>
            </w:r>
          </w:p>
        </w:tc>
        <w:tc>
          <w:tcPr>
            <w:tcW w:w="6912" w:type="dxa"/>
            <w:gridSpan w:val="3"/>
            <w:shd w:val="clear" w:color="auto" w:fill="F0F0F0"/>
          </w:tcPr>
          <w:p w14:paraId="17625C61" w14:textId="77777777" w:rsidR="00001E34" w:rsidRPr="007F4C5E" w:rsidRDefault="00001E34" w:rsidP="00DC4DD0">
            <w:r>
              <w:t xml:space="preserve">1</w:t>
            </w:r>
          </w:p>
        </w:tc>
      </w:tr>
      <w:tr w:rsidR="00001E34" w:rsidRPr="007F4C5E" w14:paraId="338D136F" w14:textId="77777777" w:rsidTr="00E242C4">
        <w:trPr>
          <w:trHeight w:val="20"/>
        </w:trPr>
        <w:tc>
          <w:tcPr>
            <w:tcW w:w="2880" w:type="dxa"/>
            <w:gridSpan w:val="2"/>
            <w:shd w:val="clear" w:color="auto" w:fill="E0F2DF"/>
          </w:tcPr>
          <w:p w14:paraId="1D57A370" w14:textId="77777777" w:rsidR="00001E34" w:rsidRPr="007F4C5E" w:rsidRDefault="00001E34" w:rsidP="00DC4DD0">
            <w:r>
              <w:t xml:space="preserve">Laatinut</w:t>
            </w:r>
          </w:p>
        </w:tc>
        <w:tc>
          <w:tcPr>
            <w:tcW w:w="6912" w:type="dxa"/>
            <w:gridSpan w:val="3"/>
            <w:shd w:val="clear" w:color="auto" w:fill="FFFFFF"/>
          </w:tcPr>
          <w:p w14:paraId="4625CF43" w14:textId="77777777" w:rsidR="00001E34" w:rsidRPr="007F4C5E" w:rsidRDefault="00001E34" w:rsidP="00DC4DD0">
            <w:r>
              <w:t xml:space="preserve">CG</w:t>
            </w:r>
          </w:p>
        </w:tc>
      </w:tr>
    </w:tbl>
    <w:p w14:paraId="0AA753EE" w14:textId="77777777" w:rsidR="00010BA0" w:rsidRDefault="00010BA0" w:rsidP="00477B2A">
      <w:pPr>
        <w:spacing w:before="240" w:after="240"/>
      </w:pPr>
    </w:p>
    <w:sectPr w:rsidR="00010BA0" w:rsidSect="00DE3A0A">
      <w:headerReference w:type="default" r:id="rId7"/>
      <w:footerReference w:type="default" r:id="rId8"/>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59C69" w14:textId="77777777" w:rsidR="00526B69" w:rsidRDefault="00526B69">
      <w:r>
        <w:separator/>
      </w:r>
    </w:p>
  </w:endnote>
  <w:endnote w:type="continuationSeparator" w:id="0">
    <w:p w14:paraId="254EB0BA" w14:textId="77777777" w:rsidR="00526B69" w:rsidRDefault="0052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0FD7BE8B" w:rsidR="00530A77" w:rsidRDefault="00530A77" w:rsidP="00DE3A0A">
    <w:pPr>
      <w:pStyle w:val="Footer"/>
      <w:pBdr>
        <w:top w:val="single" w:sz="4" w:space="1" w:color="auto"/>
      </w:pBdr>
    </w:pPr>
    <w:r>
      <w:t xml:space="preserve">Tämä käyttöturvallisuustiedote on laadittu Publisherissa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654F" w14:textId="77777777" w:rsidR="00526B69" w:rsidRDefault="00526B69"/>
  </w:footnote>
  <w:footnote w:type="continuationSeparator" w:id="0">
    <w:p w14:paraId="488B68F7" w14:textId="77777777" w:rsidR="00526B69" w:rsidRDefault="00526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2BE7A2B2" w:rsidR="00530A77" w:rsidRDefault="00530A77" w:rsidP="00DE3A0A">
    <w:pPr>
      <w:pStyle w:val="Header"/>
      <w:pBdr>
        <w:bottom w:val="single" w:sz="4" w:space="1" w:color="auto"/>
      </w:pBdr>
      <w:tabs>
        <w:tab w:val="clear" w:pos="4513"/>
        <w:tab w:val="clear" w:pos="9026"/>
        <w:tab w:val="right" w:pos="9720"/>
      </w:tabs>
    </w:pPr>
    <w:r>
      <w:t xml:space="preserve">Universalrent Golv - Versio 1</w:t>
      <w:tab/>
      <w:t xml:space="preserve">Sivu </w:t>
    </w:r>
    <w:r>
      <w:fldChar w:fldCharType="begin"/>
    </w:r>
    <w:r>
      <w:instrText xml:space="preserve"> PAGE   \* MERGEFORMAT </w:instrText>
    </w:r>
    <w:r>
      <w:fldChar w:fldCharType="separate"/>
    </w:r>
    <w:r>
      <w:t>1</w:t>
    </w:r>
    <w:r>
      <w:fldChar w:fldCharType="end"/>
    </w:r>
    <w:r>
      <w:t xml:space="preserve"> / </w:t>
    </w:r>
    <w:r w:rsidR="00526B69">
      <w:fldChar w:fldCharType="begin" w:dirty="true"/>
    </w:r>
    <w:r w:rsidR="00526B69">
      <w:instrText xml:space="preserve"> NUMPAGES   \* MERGEFORMAT </w:instrText>
    </w:r>
    <w:r w:rsidR="00526B69">
      <w:fldChar w:fldCharType="separate"/>
    </w:r>
    <w:r>
      <w:t>12</w:t>
    </w:r>
    <w:r w:rsidR="00526B69">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01E34"/>
    <w:rsid w:val="00010BA0"/>
    <w:rsid w:val="0001675B"/>
    <w:rsid w:val="00025F08"/>
    <w:rsid w:val="00040220"/>
    <w:rsid w:val="00095309"/>
    <w:rsid w:val="000A5E25"/>
    <w:rsid w:val="000B1C57"/>
    <w:rsid w:val="000D7830"/>
    <w:rsid w:val="000E6E9B"/>
    <w:rsid w:val="001000C9"/>
    <w:rsid w:val="00113D80"/>
    <w:rsid w:val="00117381"/>
    <w:rsid w:val="00152938"/>
    <w:rsid w:val="00155482"/>
    <w:rsid w:val="0017147A"/>
    <w:rsid w:val="00174AFE"/>
    <w:rsid w:val="001933FC"/>
    <w:rsid w:val="001A7D68"/>
    <w:rsid w:val="00205A4B"/>
    <w:rsid w:val="00214AC5"/>
    <w:rsid w:val="00242683"/>
    <w:rsid w:val="002847B2"/>
    <w:rsid w:val="002A1181"/>
    <w:rsid w:val="002B2DCF"/>
    <w:rsid w:val="002E3F0D"/>
    <w:rsid w:val="002F67EA"/>
    <w:rsid w:val="002F6ED0"/>
    <w:rsid w:val="00314E3A"/>
    <w:rsid w:val="00316308"/>
    <w:rsid w:val="00321D8B"/>
    <w:rsid w:val="003254C1"/>
    <w:rsid w:val="00364A8D"/>
    <w:rsid w:val="00371E79"/>
    <w:rsid w:val="00393111"/>
    <w:rsid w:val="003C7743"/>
    <w:rsid w:val="003D49C3"/>
    <w:rsid w:val="003D50A6"/>
    <w:rsid w:val="003D6A4A"/>
    <w:rsid w:val="003E6ED0"/>
    <w:rsid w:val="00402989"/>
    <w:rsid w:val="00411C23"/>
    <w:rsid w:val="00443FBC"/>
    <w:rsid w:val="00447190"/>
    <w:rsid w:val="00450647"/>
    <w:rsid w:val="00457467"/>
    <w:rsid w:val="00460CBE"/>
    <w:rsid w:val="004623D4"/>
    <w:rsid w:val="00472D1F"/>
    <w:rsid w:val="00477B2A"/>
    <w:rsid w:val="00483A9C"/>
    <w:rsid w:val="00487976"/>
    <w:rsid w:val="004A621D"/>
    <w:rsid w:val="004B1EFD"/>
    <w:rsid w:val="004C1EB6"/>
    <w:rsid w:val="004C2AB4"/>
    <w:rsid w:val="004C5F00"/>
    <w:rsid w:val="004F7495"/>
    <w:rsid w:val="0052458B"/>
    <w:rsid w:val="0052577B"/>
    <w:rsid w:val="00526B69"/>
    <w:rsid w:val="00530A77"/>
    <w:rsid w:val="00532D34"/>
    <w:rsid w:val="005418CA"/>
    <w:rsid w:val="00547455"/>
    <w:rsid w:val="0055143C"/>
    <w:rsid w:val="00556D05"/>
    <w:rsid w:val="00560FB5"/>
    <w:rsid w:val="00574501"/>
    <w:rsid w:val="005807CB"/>
    <w:rsid w:val="005822A8"/>
    <w:rsid w:val="005A219D"/>
    <w:rsid w:val="005C56B0"/>
    <w:rsid w:val="005C7B05"/>
    <w:rsid w:val="005D3A36"/>
    <w:rsid w:val="005D7B9C"/>
    <w:rsid w:val="005F77C2"/>
    <w:rsid w:val="006042F7"/>
    <w:rsid w:val="00610E43"/>
    <w:rsid w:val="00623498"/>
    <w:rsid w:val="00675060"/>
    <w:rsid w:val="00684694"/>
    <w:rsid w:val="00684A52"/>
    <w:rsid w:val="006A036D"/>
    <w:rsid w:val="006C3A01"/>
    <w:rsid w:val="006C71A5"/>
    <w:rsid w:val="006D61C0"/>
    <w:rsid w:val="006E23F6"/>
    <w:rsid w:val="00700F4A"/>
    <w:rsid w:val="007311D0"/>
    <w:rsid w:val="00761456"/>
    <w:rsid w:val="00762CDC"/>
    <w:rsid w:val="00785B92"/>
    <w:rsid w:val="00792778"/>
    <w:rsid w:val="0079397D"/>
    <w:rsid w:val="00795549"/>
    <w:rsid w:val="007D14DB"/>
    <w:rsid w:val="007D6FAB"/>
    <w:rsid w:val="0082124B"/>
    <w:rsid w:val="008451F8"/>
    <w:rsid w:val="008535E2"/>
    <w:rsid w:val="0086699C"/>
    <w:rsid w:val="0086760A"/>
    <w:rsid w:val="00870B7D"/>
    <w:rsid w:val="008711D9"/>
    <w:rsid w:val="008A05AF"/>
    <w:rsid w:val="008A2062"/>
    <w:rsid w:val="008A4AF5"/>
    <w:rsid w:val="008E1DE2"/>
    <w:rsid w:val="008F4AC4"/>
    <w:rsid w:val="00917DE9"/>
    <w:rsid w:val="0092074D"/>
    <w:rsid w:val="0092307D"/>
    <w:rsid w:val="00923767"/>
    <w:rsid w:val="00933150"/>
    <w:rsid w:val="009440EA"/>
    <w:rsid w:val="00954DF0"/>
    <w:rsid w:val="00966022"/>
    <w:rsid w:val="00972715"/>
    <w:rsid w:val="00974D96"/>
    <w:rsid w:val="0098265F"/>
    <w:rsid w:val="009837D7"/>
    <w:rsid w:val="009C344B"/>
    <w:rsid w:val="009C5797"/>
    <w:rsid w:val="009F67B5"/>
    <w:rsid w:val="00A2549B"/>
    <w:rsid w:val="00A3556C"/>
    <w:rsid w:val="00A618F0"/>
    <w:rsid w:val="00A74D80"/>
    <w:rsid w:val="00AC6A08"/>
    <w:rsid w:val="00AC6E1A"/>
    <w:rsid w:val="00AF3F53"/>
    <w:rsid w:val="00B03E03"/>
    <w:rsid w:val="00B07310"/>
    <w:rsid w:val="00B14EED"/>
    <w:rsid w:val="00B16897"/>
    <w:rsid w:val="00B17701"/>
    <w:rsid w:val="00B22309"/>
    <w:rsid w:val="00B322F3"/>
    <w:rsid w:val="00B504DD"/>
    <w:rsid w:val="00B56900"/>
    <w:rsid w:val="00B60219"/>
    <w:rsid w:val="00B63F5B"/>
    <w:rsid w:val="00B64DD9"/>
    <w:rsid w:val="00B90E4C"/>
    <w:rsid w:val="00BA42AA"/>
    <w:rsid w:val="00BB2BC8"/>
    <w:rsid w:val="00BB38FA"/>
    <w:rsid w:val="00BB63A1"/>
    <w:rsid w:val="00BC47F2"/>
    <w:rsid w:val="00BE062E"/>
    <w:rsid w:val="00C03104"/>
    <w:rsid w:val="00C06E07"/>
    <w:rsid w:val="00C1099E"/>
    <w:rsid w:val="00C11138"/>
    <w:rsid w:val="00C20790"/>
    <w:rsid w:val="00C26F57"/>
    <w:rsid w:val="00CA2CD7"/>
    <w:rsid w:val="00CA6BB6"/>
    <w:rsid w:val="00CB46AC"/>
    <w:rsid w:val="00CF3B8B"/>
    <w:rsid w:val="00CF5501"/>
    <w:rsid w:val="00D01BFC"/>
    <w:rsid w:val="00D12DC5"/>
    <w:rsid w:val="00D166BB"/>
    <w:rsid w:val="00D20E53"/>
    <w:rsid w:val="00D52609"/>
    <w:rsid w:val="00D60973"/>
    <w:rsid w:val="00D679A9"/>
    <w:rsid w:val="00D67CA1"/>
    <w:rsid w:val="00D72DED"/>
    <w:rsid w:val="00D85A12"/>
    <w:rsid w:val="00DA5119"/>
    <w:rsid w:val="00DA7DEB"/>
    <w:rsid w:val="00DB3966"/>
    <w:rsid w:val="00DC1A93"/>
    <w:rsid w:val="00DC344C"/>
    <w:rsid w:val="00DC4569"/>
    <w:rsid w:val="00DC4DD0"/>
    <w:rsid w:val="00DE3A0A"/>
    <w:rsid w:val="00DF77DF"/>
    <w:rsid w:val="00E03A7E"/>
    <w:rsid w:val="00E06DCF"/>
    <w:rsid w:val="00E12184"/>
    <w:rsid w:val="00E242C4"/>
    <w:rsid w:val="00E25B86"/>
    <w:rsid w:val="00E26202"/>
    <w:rsid w:val="00E43DF4"/>
    <w:rsid w:val="00E67E8F"/>
    <w:rsid w:val="00E761DB"/>
    <w:rsid w:val="00E82F95"/>
    <w:rsid w:val="00EA5FD4"/>
    <w:rsid w:val="00EB1493"/>
    <w:rsid w:val="00EB1C58"/>
    <w:rsid w:val="00EB3D13"/>
    <w:rsid w:val="00EC74CC"/>
    <w:rsid w:val="00EE5D72"/>
    <w:rsid w:val="00F01EC8"/>
    <w:rsid w:val="00F1108C"/>
    <w:rsid w:val="00F217B0"/>
    <w:rsid w:val="00F45B6D"/>
    <w:rsid w:val="00F6554A"/>
    <w:rsid w:val="00F665B1"/>
    <w:rsid w:val="00F818BD"/>
    <w:rsid w:val="00F85E02"/>
    <w:rsid w:val="00F925B0"/>
    <w:rsid w:val="00FA4D58"/>
    <w:rsid w:val="00FB0B31"/>
    <w:rsid w:val="00FC042F"/>
    <w:rsid w:val="00FF1E33"/>
    <w:rsid w:val="00FF440F"/>
    <w:rsid w:val="00FF4997"/>
    <w:rsid w:val="00FF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i-FI"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2019-12-06T07:38:00Z</dcterms:modified>
</cp:coreProperties>
</file>